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C3" w:rsidRDefault="00565DC3" w:rsidP="003A632E">
      <w:pPr>
        <w:spacing w:after="0" w:line="240" w:lineRule="auto"/>
        <w:ind w:left="6480"/>
        <w:rPr>
          <w:rFonts w:ascii="Times New Roman" w:hAnsi="Times New Roman"/>
          <w:sz w:val="24"/>
          <w:szCs w:val="24"/>
        </w:rPr>
      </w:pPr>
    </w:p>
    <w:p w:rsidR="003A632E" w:rsidRPr="004C238C" w:rsidRDefault="003A632E" w:rsidP="003A632E">
      <w:pPr>
        <w:spacing w:after="0" w:line="240" w:lineRule="auto"/>
        <w:ind w:left="6480"/>
        <w:rPr>
          <w:rFonts w:ascii="Times New Roman" w:hAnsi="Times New Roman"/>
          <w:sz w:val="24"/>
          <w:szCs w:val="24"/>
        </w:rPr>
      </w:pPr>
      <w:r w:rsidRPr="004C238C">
        <w:rPr>
          <w:rFonts w:ascii="Times New Roman" w:hAnsi="Times New Roman"/>
          <w:sz w:val="24"/>
          <w:szCs w:val="24"/>
        </w:rPr>
        <w:t>PATVIRTINTA</w:t>
      </w:r>
    </w:p>
    <w:p w:rsidR="003A632E" w:rsidRPr="004C238C" w:rsidRDefault="003A632E" w:rsidP="003A632E">
      <w:pPr>
        <w:spacing w:after="0" w:line="240" w:lineRule="auto"/>
        <w:ind w:left="5184" w:firstLine="1296"/>
        <w:rPr>
          <w:rFonts w:ascii="Times New Roman" w:hAnsi="Times New Roman"/>
          <w:sz w:val="24"/>
          <w:szCs w:val="24"/>
        </w:rPr>
      </w:pPr>
      <w:r w:rsidRPr="004C238C">
        <w:rPr>
          <w:rFonts w:ascii="Times New Roman" w:hAnsi="Times New Roman"/>
          <w:sz w:val="24"/>
          <w:szCs w:val="24"/>
        </w:rPr>
        <w:t>Vaikų lopšelio-darželio</w:t>
      </w:r>
    </w:p>
    <w:p w:rsidR="003A632E" w:rsidRPr="004C238C" w:rsidRDefault="003A632E" w:rsidP="003A632E">
      <w:pPr>
        <w:spacing w:after="0" w:line="240" w:lineRule="auto"/>
        <w:ind w:left="2592" w:firstLine="1296"/>
        <w:rPr>
          <w:rFonts w:ascii="Times New Roman" w:hAnsi="Times New Roman"/>
          <w:sz w:val="24"/>
          <w:szCs w:val="24"/>
        </w:rPr>
      </w:pPr>
      <w:r>
        <w:rPr>
          <w:rFonts w:ascii="Times New Roman" w:hAnsi="Times New Roman"/>
          <w:sz w:val="24"/>
          <w:szCs w:val="24"/>
        </w:rPr>
        <w:t xml:space="preserve">                                          </w:t>
      </w:r>
      <w:r w:rsidRPr="004C238C">
        <w:rPr>
          <w:rFonts w:ascii="Times New Roman" w:hAnsi="Times New Roman"/>
          <w:sz w:val="24"/>
          <w:szCs w:val="24"/>
        </w:rPr>
        <w:t xml:space="preserve"> „Šypsenėlė“ direktoriaus</w:t>
      </w:r>
    </w:p>
    <w:p w:rsidR="003A632E" w:rsidRDefault="003A632E" w:rsidP="003A632E">
      <w:pPr>
        <w:spacing w:after="0" w:line="240" w:lineRule="auto"/>
        <w:rPr>
          <w:rFonts w:ascii="Times New Roman" w:hAnsi="Times New Roman"/>
          <w:sz w:val="24"/>
          <w:szCs w:val="24"/>
        </w:rPr>
      </w:pPr>
      <w:r w:rsidRPr="004C238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2017 </w:t>
      </w:r>
      <w:r w:rsidR="00565DC3">
        <w:rPr>
          <w:rFonts w:ascii="Times New Roman" w:hAnsi="Times New Roman"/>
          <w:sz w:val="24"/>
          <w:szCs w:val="24"/>
        </w:rPr>
        <w:t xml:space="preserve">m. rugpjūčio 3 </w:t>
      </w:r>
      <w:r w:rsidRPr="004C238C">
        <w:rPr>
          <w:rFonts w:ascii="Times New Roman" w:hAnsi="Times New Roman"/>
          <w:sz w:val="24"/>
          <w:szCs w:val="24"/>
        </w:rPr>
        <w:t>d.</w:t>
      </w:r>
    </w:p>
    <w:p w:rsidR="003A632E" w:rsidRDefault="003A632E" w:rsidP="003A632E">
      <w:pPr>
        <w:spacing w:after="0" w:line="240" w:lineRule="auto"/>
        <w:ind w:left="5184" w:firstLine="1296"/>
        <w:rPr>
          <w:rFonts w:ascii="Times New Roman" w:hAnsi="Times New Roman"/>
          <w:sz w:val="24"/>
          <w:szCs w:val="24"/>
        </w:rPr>
      </w:pPr>
      <w:r w:rsidRPr="004C238C">
        <w:rPr>
          <w:rFonts w:ascii="Times New Roman" w:hAnsi="Times New Roman"/>
          <w:sz w:val="24"/>
          <w:szCs w:val="24"/>
        </w:rPr>
        <w:t xml:space="preserve"> </w:t>
      </w:r>
      <w:r>
        <w:rPr>
          <w:rFonts w:ascii="Times New Roman" w:hAnsi="Times New Roman"/>
          <w:sz w:val="24"/>
          <w:szCs w:val="24"/>
        </w:rPr>
        <w:t>į</w:t>
      </w:r>
      <w:r w:rsidRPr="004C238C">
        <w:rPr>
          <w:rFonts w:ascii="Times New Roman" w:hAnsi="Times New Roman"/>
          <w:sz w:val="24"/>
          <w:szCs w:val="24"/>
        </w:rPr>
        <w:t>sakymu</w:t>
      </w:r>
      <w:r>
        <w:rPr>
          <w:rFonts w:ascii="Times New Roman" w:hAnsi="Times New Roman"/>
          <w:sz w:val="24"/>
          <w:szCs w:val="24"/>
        </w:rPr>
        <w:t xml:space="preserve"> Nr. </w:t>
      </w:r>
      <w:r w:rsidR="00565DC3">
        <w:rPr>
          <w:rFonts w:ascii="Times New Roman" w:hAnsi="Times New Roman"/>
          <w:sz w:val="24"/>
          <w:szCs w:val="24"/>
        </w:rPr>
        <w:t>V1-64</w:t>
      </w:r>
    </w:p>
    <w:p w:rsidR="003A632E" w:rsidRDefault="003A632E" w:rsidP="003A632E">
      <w:pPr>
        <w:spacing w:after="0" w:line="240" w:lineRule="auto"/>
        <w:ind w:left="5184" w:firstLine="1296"/>
        <w:rPr>
          <w:rFonts w:ascii="Times New Roman" w:hAnsi="Times New Roman"/>
          <w:sz w:val="24"/>
          <w:szCs w:val="24"/>
        </w:rPr>
      </w:pPr>
    </w:p>
    <w:p w:rsidR="003A632E" w:rsidRDefault="003A632E" w:rsidP="003A632E">
      <w:pPr>
        <w:spacing w:after="0" w:line="240" w:lineRule="auto"/>
        <w:ind w:left="5184" w:firstLine="1296"/>
        <w:rPr>
          <w:rFonts w:ascii="Times New Roman" w:hAnsi="Times New Roman"/>
          <w:sz w:val="24"/>
          <w:szCs w:val="24"/>
        </w:rPr>
      </w:pPr>
    </w:p>
    <w:p w:rsidR="002C528C" w:rsidRPr="004C238C" w:rsidRDefault="002C528C" w:rsidP="002C528C">
      <w:pPr>
        <w:spacing w:after="0" w:line="240" w:lineRule="auto"/>
        <w:ind w:left="5184" w:firstLine="1296"/>
        <w:jc w:val="center"/>
        <w:rPr>
          <w:rFonts w:ascii="Times New Roman" w:hAnsi="Times New Roman"/>
          <w:sz w:val="24"/>
          <w:szCs w:val="24"/>
        </w:rPr>
      </w:pPr>
    </w:p>
    <w:p w:rsidR="002C528C" w:rsidRDefault="002C528C" w:rsidP="002C528C">
      <w:pPr>
        <w:pStyle w:val="CentrBold"/>
        <w:rPr>
          <w:rFonts w:ascii="Times New Roman" w:hAnsi="Times New Roman"/>
          <w:sz w:val="24"/>
          <w:szCs w:val="24"/>
          <w:lang w:val="lt-LT"/>
        </w:rPr>
      </w:pPr>
      <w:r>
        <w:rPr>
          <w:rFonts w:ascii="Times New Roman" w:hAnsi="Times New Roman"/>
          <w:sz w:val="24"/>
          <w:szCs w:val="24"/>
          <w:lang w:val="lt-LT"/>
        </w:rPr>
        <w:t>Marijampolės VAIKŲ LOPŠELIO-DARŽELIO „šYPSENĖLĖ“</w:t>
      </w:r>
      <w:r w:rsidRPr="004B62A5">
        <w:rPr>
          <w:rFonts w:ascii="Times New Roman" w:hAnsi="Times New Roman"/>
          <w:sz w:val="24"/>
          <w:szCs w:val="24"/>
          <w:lang w:val="lt-LT"/>
        </w:rPr>
        <w:t xml:space="preserve"> </w:t>
      </w:r>
    </w:p>
    <w:p w:rsidR="002C528C" w:rsidRDefault="002C528C" w:rsidP="002C528C">
      <w:pPr>
        <w:pStyle w:val="CentrBold"/>
        <w:rPr>
          <w:rFonts w:ascii="Times New Roman" w:hAnsi="Times New Roman"/>
          <w:sz w:val="24"/>
          <w:szCs w:val="24"/>
          <w:lang w:val="lt-LT"/>
        </w:rPr>
      </w:pPr>
      <w:r w:rsidRPr="004B62A5">
        <w:rPr>
          <w:rFonts w:ascii="Times New Roman" w:hAnsi="Times New Roman"/>
          <w:sz w:val="24"/>
          <w:szCs w:val="24"/>
          <w:lang w:val="lt-LT"/>
        </w:rPr>
        <w:t>vaiko gerovės KOMISIJOS</w:t>
      </w:r>
      <w:r>
        <w:rPr>
          <w:rFonts w:ascii="Times New Roman" w:hAnsi="Times New Roman"/>
          <w:sz w:val="24"/>
          <w:szCs w:val="24"/>
          <w:lang w:val="lt-LT"/>
        </w:rPr>
        <w:t xml:space="preserve"> </w:t>
      </w:r>
      <w:r w:rsidRPr="004B62A5">
        <w:rPr>
          <w:rFonts w:ascii="Times New Roman" w:hAnsi="Times New Roman"/>
          <w:sz w:val="24"/>
          <w:szCs w:val="24"/>
          <w:lang w:val="lt-LT"/>
        </w:rPr>
        <w:t xml:space="preserve">SUDARYMO IR </w:t>
      </w:r>
      <w:r w:rsidRPr="00BE43B3">
        <w:rPr>
          <w:rFonts w:ascii="Times New Roman" w:hAnsi="Times New Roman"/>
          <w:sz w:val="24"/>
          <w:szCs w:val="24"/>
          <w:lang w:val="lt-LT"/>
        </w:rPr>
        <w:t>JOS</w:t>
      </w:r>
      <w:r>
        <w:rPr>
          <w:rFonts w:ascii="Times New Roman" w:hAnsi="Times New Roman"/>
          <w:color w:val="FF0000"/>
          <w:sz w:val="24"/>
          <w:szCs w:val="24"/>
          <w:lang w:val="lt-LT"/>
        </w:rPr>
        <w:t xml:space="preserve"> </w:t>
      </w:r>
      <w:r w:rsidRPr="004B62A5">
        <w:rPr>
          <w:rFonts w:ascii="Times New Roman" w:hAnsi="Times New Roman"/>
          <w:sz w:val="24"/>
          <w:szCs w:val="24"/>
          <w:lang w:val="lt-LT"/>
        </w:rPr>
        <w:t>DARBO ORGANIZAVIMO TVARKOS APRAŠAS</w:t>
      </w:r>
    </w:p>
    <w:p w:rsidR="002C528C" w:rsidRDefault="002C528C" w:rsidP="002C528C">
      <w:pPr>
        <w:pStyle w:val="CentrBold"/>
        <w:ind w:firstLine="737"/>
        <w:rPr>
          <w:rFonts w:ascii="Times New Roman" w:hAnsi="Times New Roman"/>
          <w:sz w:val="24"/>
          <w:szCs w:val="24"/>
          <w:lang w:val="lt-LT"/>
        </w:rPr>
      </w:pPr>
    </w:p>
    <w:p w:rsidR="002C528C" w:rsidRDefault="002C528C" w:rsidP="00C16A44">
      <w:pPr>
        <w:pStyle w:val="CentrBold"/>
        <w:ind w:firstLine="737"/>
        <w:rPr>
          <w:rFonts w:ascii="Times New Roman" w:hAnsi="Times New Roman"/>
          <w:sz w:val="24"/>
          <w:szCs w:val="24"/>
          <w:lang w:val="lt-LT"/>
        </w:rPr>
      </w:pPr>
      <w:r w:rsidRPr="004B62A5">
        <w:rPr>
          <w:rFonts w:ascii="Times New Roman" w:hAnsi="Times New Roman"/>
          <w:sz w:val="24"/>
          <w:szCs w:val="24"/>
          <w:lang w:val="lt-LT"/>
        </w:rPr>
        <w:t>I. BendrOSIOS NUOSTATOS</w:t>
      </w:r>
    </w:p>
    <w:p w:rsidR="00DE35B9" w:rsidRPr="00EE3610" w:rsidRDefault="00EE3610" w:rsidP="00DE35B9">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1. </w:t>
      </w:r>
      <w:r w:rsidR="00C16A44">
        <w:rPr>
          <w:rFonts w:ascii="Times New Roman" w:hAnsi="Times New Roman"/>
          <w:sz w:val="24"/>
          <w:szCs w:val="24"/>
        </w:rPr>
        <w:t>Lopšelio darželio „Šypsenėlė“</w:t>
      </w:r>
      <w:r w:rsidR="00C16A44" w:rsidRPr="00BE43B3">
        <w:rPr>
          <w:rFonts w:ascii="Times New Roman" w:hAnsi="Times New Roman"/>
          <w:sz w:val="24"/>
          <w:szCs w:val="24"/>
        </w:rPr>
        <w:t xml:space="preserve"> vaiko gerovės komisijos sudarymo ir jos darbo organizavimo tvarkos aprašas (toliau – Aprašas) reglamentuoja ikimokyklinio ugdymo </w:t>
      </w:r>
      <w:r w:rsidR="00C16A44">
        <w:rPr>
          <w:rFonts w:ascii="Times New Roman" w:hAnsi="Times New Roman"/>
          <w:sz w:val="24"/>
          <w:szCs w:val="24"/>
        </w:rPr>
        <w:t xml:space="preserve">įstaigos </w:t>
      </w:r>
      <w:r w:rsidR="00D33175" w:rsidRPr="00BE43B3">
        <w:rPr>
          <w:rFonts w:ascii="Times New Roman" w:hAnsi="Times New Roman"/>
          <w:sz w:val="24"/>
          <w:szCs w:val="24"/>
        </w:rPr>
        <w:t>(toliau Apraše</w:t>
      </w:r>
      <w:r w:rsidR="00D33175">
        <w:rPr>
          <w:rFonts w:ascii="Times New Roman" w:hAnsi="Times New Roman"/>
          <w:sz w:val="24"/>
          <w:szCs w:val="24"/>
        </w:rPr>
        <w:t xml:space="preserve"> vadinama</w:t>
      </w:r>
      <w:r w:rsidR="00D33175" w:rsidRPr="00BE43B3">
        <w:rPr>
          <w:rFonts w:ascii="Times New Roman" w:hAnsi="Times New Roman"/>
          <w:sz w:val="24"/>
          <w:szCs w:val="24"/>
        </w:rPr>
        <w:t xml:space="preserve"> – </w:t>
      </w:r>
      <w:r w:rsidR="00D33175">
        <w:rPr>
          <w:rFonts w:ascii="Times New Roman" w:hAnsi="Times New Roman"/>
          <w:sz w:val="24"/>
          <w:szCs w:val="24"/>
        </w:rPr>
        <w:t>Lopšeliu-darželiu</w:t>
      </w:r>
      <w:r w:rsidR="00D33175" w:rsidRPr="00BE43B3">
        <w:rPr>
          <w:rFonts w:ascii="Times New Roman" w:hAnsi="Times New Roman"/>
          <w:sz w:val="24"/>
          <w:szCs w:val="24"/>
        </w:rPr>
        <w:t xml:space="preserve">), </w:t>
      </w:r>
      <w:r w:rsidRPr="00EE3610">
        <w:rPr>
          <w:rFonts w:ascii="Times New Roman" w:hAnsi="Times New Roman"/>
          <w:sz w:val="24"/>
          <w:szCs w:val="24"/>
        </w:rPr>
        <w:t>vaiko gerovės komisijos paskirtį, veiklos principus, sudarymą, funkcijas ir teises, darbo organizavimą ir sprendimų priėmimą.</w:t>
      </w:r>
    </w:p>
    <w:p w:rsidR="00EE3610" w:rsidRPr="00EE3610" w:rsidRDefault="00DE35B9" w:rsidP="00C16A44">
      <w:pPr>
        <w:spacing w:after="0" w:line="240" w:lineRule="auto"/>
        <w:ind w:firstLine="851"/>
        <w:jc w:val="both"/>
        <w:rPr>
          <w:rFonts w:ascii="Times New Roman" w:hAnsi="Times New Roman"/>
          <w:sz w:val="24"/>
          <w:szCs w:val="24"/>
        </w:rPr>
      </w:pPr>
      <w:r>
        <w:rPr>
          <w:rFonts w:ascii="Times New Roman" w:hAnsi="Times New Roman"/>
          <w:sz w:val="24"/>
          <w:szCs w:val="24"/>
        </w:rPr>
        <w:t xml:space="preserve">2. Lopšelio – darželio </w:t>
      </w:r>
      <w:r w:rsidR="00EE3610" w:rsidRPr="00EE3610">
        <w:rPr>
          <w:rFonts w:ascii="Times New Roman" w:hAnsi="Times New Roman"/>
          <w:sz w:val="24"/>
          <w:szCs w:val="24"/>
        </w:rPr>
        <w:t xml:space="preserve">vaiko gerovės komisijos (toliau – Komisija) paskirtis – </w:t>
      </w:r>
      <w:r w:rsidR="00EE3610" w:rsidRPr="00EE3610">
        <w:rPr>
          <w:rFonts w:ascii="Times New Roman" w:hAnsi="Times New Roman"/>
          <w:color w:val="000000"/>
          <w:sz w:val="24"/>
          <w:szCs w:val="24"/>
        </w:rPr>
        <w:t>rūpint</w:t>
      </w:r>
      <w:r>
        <w:rPr>
          <w:rFonts w:ascii="Times New Roman" w:hAnsi="Times New Roman"/>
          <w:color w:val="000000"/>
          <w:sz w:val="24"/>
          <w:szCs w:val="24"/>
        </w:rPr>
        <w:t>is vaikui saugia ir palankia ugd</w:t>
      </w:r>
      <w:r w:rsidR="00EE3610" w:rsidRPr="00EE3610">
        <w:rPr>
          <w:rFonts w:ascii="Times New Roman" w:hAnsi="Times New Roman"/>
          <w:color w:val="000000"/>
          <w:sz w:val="24"/>
          <w:szCs w:val="24"/>
        </w:rPr>
        <w:t xml:space="preserve">ymosi aplinka, orientuota į asmenybės sėkmę, gerą savijautą, brandą, individualias vaiko galimybes atitinkančius ugdymo(si) pasiekimus bei pažangą, </w:t>
      </w:r>
      <w:r w:rsidR="00EE3610" w:rsidRPr="00EE3610">
        <w:rPr>
          <w:rFonts w:ascii="Times New Roman" w:hAnsi="Times New Roman"/>
          <w:sz w:val="24"/>
          <w:szCs w:val="24"/>
        </w:rPr>
        <w:t>atlikti kitas su vaiko gerove susijusias funkcijas.</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3. Komisija vaiko gerovės užtikrinimo klausimus sprendžia, analizuodama asmenybės </w:t>
      </w:r>
      <w:proofErr w:type="spellStart"/>
      <w:r w:rsidRPr="00EE3610">
        <w:rPr>
          <w:rFonts w:ascii="Times New Roman" w:hAnsi="Times New Roman"/>
          <w:sz w:val="24"/>
          <w:szCs w:val="24"/>
        </w:rPr>
        <w:t>ūgties</w:t>
      </w:r>
      <w:proofErr w:type="spellEnd"/>
      <w:r w:rsidRPr="00EE3610">
        <w:rPr>
          <w:rFonts w:ascii="Times New Roman" w:hAnsi="Times New Roman"/>
          <w:sz w:val="24"/>
          <w:szCs w:val="24"/>
        </w:rPr>
        <w:t xml:space="preserve">, </w:t>
      </w:r>
      <w:proofErr w:type="spellStart"/>
      <w:r w:rsidR="00AC0E79">
        <w:rPr>
          <w:rFonts w:ascii="Times New Roman" w:hAnsi="Times New Roman"/>
          <w:sz w:val="24"/>
          <w:szCs w:val="24"/>
        </w:rPr>
        <w:t>saviraiškaus</w:t>
      </w:r>
      <w:proofErr w:type="spellEnd"/>
      <w:r w:rsidR="00AC0E79">
        <w:rPr>
          <w:rFonts w:ascii="Times New Roman" w:hAnsi="Times New Roman"/>
          <w:sz w:val="24"/>
          <w:szCs w:val="24"/>
        </w:rPr>
        <w:t xml:space="preserve"> dalyvavimo lopšelio - darželio gyvenime, ugdymosi</w:t>
      </w:r>
      <w:r w:rsidRPr="00EE3610">
        <w:rPr>
          <w:rFonts w:ascii="Times New Roman" w:hAnsi="Times New Roman"/>
          <w:sz w:val="24"/>
          <w:szCs w:val="24"/>
        </w:rPr>
        <w:t xml:space="preserve"> aplinkos, besimokančios bendruomenės ir kitus aspektus, ieškodama naujų galimybių, problemų sprendimo būdų ir telkdama reikiamus žmogiškuosius ir materialinius išteklius.</w:t>
      </w:r>
    </w:p>
    <w:p w:rsidR="00EE3610" w:rsidRPr="00A659AF"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4. Komisija vadovaujasi Lietuvos Respublikos švietimo įstatymu, Lietuvos Respublikos vaiko minimalios ir vidutinės priežiūros įstatymu, Lietuvos Respublikos Vyriausybės nutarimais, </w:t>
      </w:r>
      <w:r w:rsidRPr="00A659AF">
        <w:rPr>
          <w:rFonts w:ascii="Times New Roman" w:hAnsi="Times New Roman"/>
          <w:sz w:val="24"/>
          <w:szCs w:val="24"/>
        </w:rPr>
        <w:t>Lietuvos Respublikos švietimo ir mokslo ministro įsakymais ir Aprašu.</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 Komisija savo veiklą grindžia šiais principais:</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5.1. geriausių vaiko interesų prioritetiškumo. </w:t>
      </w:r>
      <w:r w:rsidRPr="00EE3610">
        <w:rPr>
          <w:rFonts w:ascii="Times New Roman" w:hAnsi="Times New Roman"/>
          <w:color w:val="000000"/>
          <w:sz w:val="24"/>
          <w:szCs w:val="24"/>
        </w:rPr>
        <w:t>Priimant sprendimus ar imantis bet kokių veiksmų, susijusių su vaiku, vadovaujamasi geriausiais vaiko interesais</w:t>
      </w:r>
      <w:r w:rsidRPr="00EE3610">
        <w:rPr>
          <w:rFonts w:ascii="Times New Roman" w:hAnsi="Times New Roman"/>
          <w:sz w:val="24"/>
          <w:szCs w:val="24"/>
        </w:rPr>
        <w:t>;</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5.2. </w:t>
      </w:r>
      <w:r w:rsidRPr="00EE3610">
        <w:rPr>
          <w:rFonts w:ascii="Times New Roman" w:hAnsi="Times New Roman"/>
          <w:color w:val="000000"/>
          <w:sz w:val="24"/>
          <w:szCs w:val="24"/>
        </w:rPr>
        <w:t xml:space="preserve">vaiko dalyvavimo priimant su juo susijusius sprendimus. </w:t>
      </w:r>
      <w:r w:rsidRPr="00EE3610">
        <w:rPr>
          <w:rFonts w:ascii="Times New Roman" w:hAnsi="Times New Roman"/>
          <w:sz w:val="24"/>
          <w:szCs w:val="24"/>
        </w:rPr>
        <w:t>Kai sprendžiamas bet koks su vaiku susijęs klausimas, vaikas, sugebantis išsakyti savo nuomonę, išklausomas tiesiogiai, o jei tai neįmanoma – per tėvus (globėjus, rūpintojus) įstatymų nustatyta tvarka, vaiko nuomonei skiriant deramą dėmesį;</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5.3. individualizavimo. Priimant su vaiku susijusius sprendimus, atsižvelgiama į jo amžių, brandą, individualius poreikius, gebėjimus, artimiausios aplinkos (šeimos) poreikius, galimybes, lūkesčius ir kitas svarbias aplinkybes;</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5.4. visapusiškumo. Siekiant sudaryti sąlygas veiksmingam </w:t>
      </w:r>
      <w:proofErr w:type="spellStart"/>
      <w:r w:rsidRPr="00EE3610">
        <w:rPr>
          <w:rFonts w:ascii="Times New Roman" w:hAnsi="Times New Roman"/>
          <w:sz w:val="24"/>
          <w:szCs w:val="24"/>
        </w:rPr>
        <w:t>įtraukiajam</w:t>
      </w:r>
      <w:proofErr w:type="spellEnd"/>
      <w:r w:rsidRPr="00EE3610">
        <w:rPr>
          <w:rFonts w:ascii="Times New Roman" w:hAnsi="Times New Roman"/>
          <w:sz w:val="24"/>
          <w:szCs w:val="24"/>
        </w:rPr>
        <w:t xml:space="preserve"> ugdymui, įvertinamas paslaugų ir pagalbos poreikis vaikui, jo tėvams (globėjams, rūpintojams) ir siekiama užtikrinti koordinuotai teikiamos švietimo pagalbos, socialinių ir sveikatos priežiūros paslaugų teikimą; </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5.5. konfidencialumo. Informacija, susijusia su sprendžiama vaiko ir jo šeimos problema, dalijamasi atsakingai – ji neskleidžiama ir neplatinama su vaiko atvejo sprendimu nesusijusiems asmenims;</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rsidR="00EE3610" w:rsidRPr="00EE3610" w:rsidRDefault="00EE3610" w:rsidP="00C16A44">
      <w:pPr>
        <w:tabs>
          <w:tab w:val="left" w:pos="1276"/>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5.7. dinamiškumo. Kuriant ir </w:t>
      </w:r>
      <w:r w:rsidR="006A0DFC">
        <w:rPr>
          <w:rFonts w:ascii="Times New Roman" w:hAnsi="Times New Roman"/>
          <w:sz w:val="24"/>
          <w:szCs w:val="24"/>
        </w:rPr>
        <w:t xml:space="preserve">plėtojant vaiko </w:t>
      </w:r>
      <w:r w:rsidR="006E7545">
        <w:rPr>
          <w:rFonts w:ascii="Times New Roman" w:hAnsi="Times New Roman"/>
          <w:sz w:val="24"/>
          <w:szCs w:val="24"/>
        </w:rPr>
        <w:t>gerovę L</w:t>
      </w:r>
      <w:r w:rsidR="006A0DFC">
        <w:rPr>
          <w:rFonts w:ascii="Times New Roman" w:hAnsi="Times New Roman"/>
          <w:sz w:val="24"/>
          <w:szCs w:val="24"/>
        </w:rPr>
        <w:t>opšelyje - darželyje</w:t>
      </w:r>
      <w:r w:rsidRPr="00EE3610">
        <w:rPr>
          <w:rFonts w:ascii="Times New Roman" w:hAnsi="Times New Roman"/>
          <w:sz w:val="24"/>
          <w:szCs w:val="24"/>
        </w:rPr>
        <w:t>, siekiama atvirumo kaitai, naujų idėjų kūrimo ir įgyvendinimo atsižvelgiant į besikeičiančius vaikų, jų tėvų (globėjų, rūpintojų) bei visuomenės poreikius;</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5.8. </w:t>
      </w:r>
      <w:proofErr w:type="spellStart"/>
      <w:r w:rsidRPr="00EE3610">
        <w:rPr>
          <w:rFonts w:ascii="Times New Roman" w:hAnsi="Times New Roman"/>
          <w:sz w:val="24"/>
          <w:szCs w:val="24"/>
        </w:rPr>
        <w:t>refleksyvumo</w:t>
      </w:r>
      <w:proofErr w:type="spellEnd"/>
      <w:r w:rsidRPr="00EE3610">
        <w:rPr>
          <w:rFonts w:ascii="Times New Roman" w:hAnsi="Times New Roman"/>
          <w:sz w:val="24"/>
          <w:szCs w:val="24"/>
        </w:rPr>
        <w:t>. Nuosekliai apmąstoma ir aptariama Komisijos veikla, įsivertinama, mokomasi iš patirties bei</w:t>
      </w:r>
      <w:r w:rsidR="008C35CB">
        <w:rPr>
          <w:rFonts w:ascii="Times New Roman" w:hAnsi="Times New Roman"/>
          <w:sz w:val="24"/>
          <w:szCs w:val="24"/>
        </w:rPr>
        <w:t xml:space="preserve"> pagrįstai form</w:t>
      </w:r>
      <w:r w:rsidR="006E7545">
        <w:rPr>
          <w:rFonts w:ascii="Times New Roman" w:hAnsi="Times New Roman"/>
          <w:sz w:val="24"/>
          <w:szCs w:val="24"/>
        </w:rPr>
        <w:t>uluojami L</w:t>
      </w:r>
      <w:r w:rsidR="008C35CB">
        <w:rPr>
          <w:rFonts w:ascii="Times New Roman" w:hAnsi="Times New Roman"/>
          <w:sz w:val="24"/>
          <w:szCs w:val="24"/>
        </w:rPr>
        <w:t>opšelio - darželio</w:t>
      </w:r>
      <w:r w:rsidRPr="00EE3610">
        <w:rPr>
          <w:rFonts w:ascii="Times New Roman" w:hAnsi="Times New Roman"/>
          <w:sz w:val="24"/>
          <w:szCs w:val="24"/>
        </w:rPr>
        <w:t xml:space="preserve"> tikslai ir uždaviniai vaiko gerovės srityje;</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lastRenderedPageBreak/>
        <w:t>5.9. veiklos integralumo. Rūpina</w:t>
      </w:r>
      <w:r w:rsidR="00DF07E4">
        <w:rPr>
          <w:rFonts w:ascii="Times New Roman" w:hAnsi="Times New Roman"/>
          <w:sz w:val="24"/>
          <w:szCs w:val="24"/>
        </w:rPr>
        <w:t>ntis vaikams saugia ir ugdymui</w:t>
      </w:r>
      <w:r w:rsidRPr="00EE3610">
        <w:rPr>
          <w:rFonts w:ascii="Times New Roman" w:hAnsi="Times New Roman"/>
          <w:sz w:val="24"/>
          <w:szCs w:val="24"/>
        </w:rPr>
        <w:t>si palankia aplinka, kitais su vaiko gerove susijusiais aspektais, užtikrinama siekiamų tikslų ir uždavinių, jų įgyvendinimą reglamentuojančių vidaus dokumentų, taikomų pri</w:t>
      </w:r>
      <w:r w:rsidR="006E7545">
        <w:rPr>
          <w:rFonts w:ascii="Times New Roman" w:hAnsi="Times New Roman"/>
          <w:sz w:val="24"/>
          <w:szCs w:val="24"/>
        </w:rPr>
        <w:t>emonių ir metodų dermė Lopšelyje - darželyje</w:t>
      </w:r>
      <w:r w:rsidRPr="00EE3610">
        <w:rPr>
          <w:rFonts w:ascii="Times New Roman" w:hAnsi="Times New Roman"/>
          <w:sz w:val="24"/>
          <w:szCs w:val="24"/>
        </w:rPr>
        <w:t>;</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5.10. bendradarbiavi</w:t>
      </w:r>
      <w:r w:rsidR="000E789C">
        <w:rPr>
          <w:rFonts w:ascii="Times New Roman" w:hAnsi="Times New Roman"/>
          <w:sz w:val="24"/>
          <w:szCs w:val="24"/>
        </w:rPr>
        <w:t>mo. Vaiko gerovės Lopšelyje - darželyje</w:t>
      </w:r>
      <w:r w:rsidRPr="00EE3610">
        <w:rPr>
          <w:rFonts w:ascii="Times New Roman" w:hAnsi="Times New Roman"/>
          <w:sz w:val="24"/>
          <w:szCs w:val="24"/>
        </w:rPr>
        <w:t xml:space="preserve"> kūrimas ir palaikymas grindžiamas visų šiame procese dalyvaujančių bendruomenės narių bendra veikla ir tarpusavio pagalba.</w:t>
      </w:r>
    </w:p>
    <w:p w:rsidR="00EE3610" w:rsidRPr="00EE3610" w:rsidRDefault="00EE3610" w:rsidP="00C16A44">
      <w:pPr>
        <w:spacing w:after="0" w:line="240" w:lineRule="auto"/>
        <w:ind w:firstLine="851"/>
        <w:jc w:val="both"/>
        <w:rPr>
          <w:rFonts w:ascii="Times New Roman" w:hAnsi="Times New Roman"/>
          <w:sz w:val="24"/>
          <w:szCs w:val="24"/>
        </w:rPr>
      </w:pPr>
      <w:r w:rsidRPr="00EE3610">
        <w:rPr>
          <w:rFonts w:ascii="Times New Roman" w:hAnsi="Times New Roman"/>
          <w:sz w:val="24"/>
          <w:szCs w:val="24"/>
        </w:rPr>
        <w:t>6. Apraše vartojamos sąvokos atitinka Lietuvos Respublikos švietimo įstatyme, Lietuvos Respublikos vaiko minimalios ir vidutinės priežiūros įstatyme vartojamas sąvokas.</w:t>
      </w:r>
    </w:p>
    <w:p w:rsidR="00EE3610" w:rsidRPr="00EE3610" w:rsidRDefault="00EE3610" w:rsidP="00C16A44">
      <w:pPr>
        <w:snapToGrid w:val="0"/>
        <w:spacing w:after="0" w:line="240" w:lineRule="auto"/>
        <w:ind w:firstLine="851"/>
        <w:jc w:val="both"/>
        <w:rPr>
          <w:rFonts w:ascii="Times New Roman" w:hAnsi="Times New Roman"/>
          <w:sz w:val="24"/>
          <w:szCs w:val="24"/>
        </w:rPr>
      </w:pPr>
    </w:p>
    <w:p w:rsidR="00EE3610" w:rsidRPr="00EE3610" w:rsidRDefault="00EE3610" w:rsidP="00C16A44">
      <w:pPr>
        <w:snapToGrid w:val="0"/>
        <w:spacing w:after="0" w:line="240" w:lineRule="auto"/>
        <w:jc w:val="center"/>
        <w:rPr>
          <w:rFonts w:ascii="Times New Roman" w:hAnsi="Times New Roman"/>
          <w:b/>
          <w:sz w:val="24"/>
          <w:szCs w:val="24"/>
        </w:rPr>
      </w:pPr>
      <w:r w:rsidRPr="00EE3610">
        <w:rPr>
          <w:rFonts w:ascii="Times New Roman" w:hAnsi="Times New Roman"/>
          <w:b/>
          <w:sz w:val="24"/>
          <w:szCs w:val="24"/>
        </w:rPr>
        <w:t>II SKYRIUS</w:t>
      </w:r>
    </w:p>
    <w:p w:rsidR="00EE3610" w:rsidRPr="00EE3610" w:rsidRDefault="00EE3610" w:rsidP="00C16A44">
      <w:pPr>
        <w:snapToGrid w:val="0"/>
        <w:spacing w:after="0" w:line="240" w:lineRule="auto"/>
        <w:jc w:val="center"/>
        <w:rPr>
          <w:rFonts w:ascii="Times New Roman" w:hAnsi="Times New Roman"/>
          <w:b/>
          <w:sz w:val="24"/>
          <w:szCs w:val="24"/>
        </w:rPr>
      </w:pPr>
      <w:r w:rsidRPr="00EE3610">
        <w:rPr>
          <w:rFonts w:ascii="Times New Roman" w:hAnsi="Times New Roman"/>
          <w:b/>
          <w:sz w:val="24"/>
          <w:szCs w:val="24"/>
        </w:rPr>
        <w:t>KOMISIJOS SUDARYMAS</w:t>
      </w:r>
    </w:p>
    <w:p w:rsidR="00EE3610" w:rsidRPr="00EE3610" w:rsidRDefault="00EE3610" w:rsidP="00C16A44">
      <w:pPr>
        <w:snapToGrid w:val="0"/>
        <w:spacing w:after="0" w:line="240" w:lineRule="auto"/>
        <w:ind w:firstLine="737"/>
        <w:jc w:val="both"/>
        <w:rPr>
          <w:rFonts w:ascii="Times New Roman" w:hAnsi="Times New Roman"/>
          <w:b/>
          <w:caps/>
          <w:sz w:val="24"/>
          <w:szCs w:val="24"/>
        </w:rPr>
      </w:pPr>
    </w:p>
    <w:p w:rsidR="00E34047" w:rsidRDefault="00C33E99" w:rsidP="00C16A44">
      <w:pPr>
        <w:snapToGrid w:val="0"/>
        <w:spacing w:after="0" w:line="240" w:lineRule="auto"/>
        <w:ind w:firstLine="851"/>
        <w:jc w:val="both"/>
        <w:rPr>
          <w:rFonts w:ascii="Times New Roman" w:hAnsi="Times New Roman"/>
          <w:sz w:val="24"/>
          <w:szCs w:val="24"/>
        </w:rPr>
      </w:pPr>
      <w:r>
        <w:rPr>
          <w:rFonts w:ascii="Times New Roman" w:hAnsi="Times New Roman"/>
          <w:sz w:val="24"/>
          <w:szCs w:val="24"/>
        </w:rPr>
        <w:t>7</w:t>
      </w:r>
    </w:p>
    <w:p w:rsidR="00EE3610" w:rsidRPr="00EE3610" w:rsidRDefault="00B2238F" w:rsidP="00C16A44">
      <w:pPr>
        <w:snapToGrid w:val="0"/>
        <w:spacing w:after="0" w:line="240" w:lineRule="auto"/>
        <w:ind w:firstLine="851"/>
        <w:jc w:val="both"/>
        <w:rPr>
          <w:rFonts w:ascii="Times New Roman" w:hAnsi="Times New Roman"/>
          <w:sz w:val="24"/>
          <w:szCs w:val="24"/>
        </w:rPr>
      </w:pPr>
      <w:r>
        <w:rPr>
          <w:rFonts w:ascii="Times New Roman" w:hAnsi="Times New Roman"/>
          <w:sz w:val="24"/>
          <w:szCs w:val="24"/>
        </w:rPr>
        <w:t>- darželio</w:t>
      </w:r>
      <w:r w:rsidR="00EE3610" w:rsidRPr="00EE3610">
        <w:rPr>
          <w:rFonts w:ascii="Times New Roman" w:hAnsi="Times New Roman"/>
          <w:sz w:val="24"/>
          <w:szCs w:val="24"/>
        </w:rPr>
        <w:t xml:space="preserve"> taryba. Komisijos sekretorius nėra Komisijos narys.</w:t>
      </w:r>
    </w:p>
    <w:p w:rsidR="00EE3610" w:rsidRPr="00EE3610" w:rsidRDefault="00A840AF" w:rsidP="00C16A44">
      <w:pPr>
        <w:snapToGrid w:val="0"/>
        <w:spacing w:after="0" w:line="240" w:lineRule="auto"/>
        <w:ind w:firstLine="851"/>
        <w:jc w:val="both"/>
        <w:rPr>
          <w:rFonts w:ascii="Times New Roman" w:hAnsi="Times New Roman"/>
          <w:sz w:val="24"/>
          <w:szCs w:val="24"/>
        </w:rPr>
      </w:pPr>
      <w:r>
        <w:rPr>
          <w:rFonts w:ascii="Times New Roman" w:hAnsi="Times New Roman"/>
          <w:sz w:val="24"/>
          <w:szCs w:val="24"/>
        </w:rPr>
        <w:t>8. Lopšelyje - darželyje</w:t>
      </w:r>
      <w:r w:rsidR="00EE3610" w:rsidRPr="00EE3610">
        <w:rPr>
          <w:rFonts w:ascii="Times New Roman" w:hAnsi="Times New Roman"/>
          <w:sz w:val="24"/>
          <w:szCs w:val="24"/>
        </w:rPr>
        <w:t>, kurioje mokosi iki 60 vaikų, Komisija sudaroma iš ne mažia</w:t>
      </w:r>
      <w:r w:rsidR="000C3614">
        <w:rPr>
          <w:rFonts w:ascii="Times New Roman" w:hAnsi="Times New Roman"/>
          <w:sz w:val="24"/>
          <w:szCs w:val="24"/>
        </w:rPr>
        <w:t xml:space="preserve">u kaip 3 narių, kitur </w:t>
      </w:r>
      <w:r w:rsidR="00EE3610" w:rsidRPr="00EE3610">
        <w:rPr>
          <w:rFonts w:ascii="Times New Roman" w:hAnsi="Times New Roman"/>
          <w:sz w:val="24"/>
          <w:szCs w:val="24"/>
        </w:rPr>
        <w:t xml:space="preserve"> – iš ne mažiau kaip 5.</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9. Į Komisijos sudėtį r</w:t>
      </w:r>
      <w:r w:rsidR="008723E9">
        <w:rPr>
          <w:rFonts w:ascii="Times New Roman" w:hAnsi="Times New Roman"/>
          <w:sz w:val="24"/>
          <w:szCs w:val="24"/>
        </w:rPr>
        <w:t>ekomenduojama įtraukti: Lopšelio - darželio</w:t>
      </w:r>
      <w:r w:rsidRPr="00EE3610">
        <w:rPr>
          <w:rFonts w:ascii="Times New Roman" w:hAnsi="Times New Roman"/>
          <w:sz w:val="24"/>
          <w:szCs w:val="24"/>
        </w:rPr>
        <w:t xml:space="preserve"> vadovo pavaduotoją ugdymui ir (ar) ugdymą organizuojančio skyriaus vedėją(</w:t>
      </w:r>
      <w:proofErr w:type="spellStart"/>
      <w:r w:rsidRPr="00EE3610">
        <w:rPr>
          <w:rFonts w:ascii="Times New Roman" w:hAnsi="Times New Roman"/>
          <w:sz w:val="24"/>
          <w:szCs w:val="24"/>
        </w:rPr>
        <w:t>us</w:t>
      </w:r>
      <w:proofErr w:type="spellEnd"/>
      <w:r w:rsidRPr="00EE3610">
        <w:rPr>
          <w:rFonts w:ascii="Times New Roman" w:hAnsi="Times New Roman"/>
          <w:sz w:val="24"/>
          <w:szCs w:val="24"/>
        </w:rPr>
        <w:t xml:space="preserve">) (jei yra), švietimo pagalbos specialistus (socialinį pedagogą, psichologą, specialųjį pedagogą, logopedą, surdopedagogą, </w:t>
      </w:r>
      <w:proofErr w:type="spellStart"/>
      <w:r w:rsidRPr="00EE3610">
        <w:rPr>
          <w:rFonts w:ascii="Times New Roman" w:hAnsi="Times New Roman"/>
          <w:sz w:val="24"/>
          <w:szCs w:val="24"/>
        </w:rPr>
        <w:t>tiflopedagogą</w:t>
      </w:r>
      <w:proofErr w:type="spellEnd"/>
      <w:r w:rsidRPr="00EE3610">
        <w:rPr>
          <w:rFonts w:ascii="Times New Roman" w:hAnsi="Times New Roman"/>
          <w:sz w:val="24"/>
          <w:szCs w:val="24"/>
        </w:rPr>
        <w:t>), visuomenės sveikato</w:t>
      </w:r>
      <w:r w:rsidR="00D10C54">
        <w:rPr>
          <w:rFonts w:ascii="Times New Roman" w:hAnsi="Times New Roman"/>
          <w:sz w:val="24"/>
          <w:szCs w:val="24"/>
        </w:rPr>
        <w:t xml:space="preserve">s priežiūros specialistą, grupių auklėtojus, </w:t>
      </w:r>
      <w:r w:rsidRPr="00EE3610">
        <w:rPr>
          <w:rFonts w:ascii="Times New Roman" w:hAnsi="Times New Roman"/>
          <w:sz w:val="24"/>
          <w:szCs w:val="24"/>
        </w:rPr>
        <w:t>tėvų (globėjų, rūpintojų) atstovus, kitus vaiko gerove suinteresuotus asmenis.</w:t>
      </w:r>
      <w:r w:rsidRPr="00EE3610">
        <w:rPr>
          <w:rFonts w:ascii="Times New Roman" w:hAnsi="Times New Roman"/>
          <w:sz w:val="24"/>
          <w:szCs w:val="24"/>
        </w:rPr>
        <w:tab/>
      </w:r>
    </w:p>
    <w:p w:rsidR="00EE3610" w:rsidRPr="00EE3610" w:rsidRDefault="00EE3610" w:rsidP="00C16A44">
      <w:pPr>
        <w:snapToGrid w:val="0"/>
        <w:spacing w:after="0" w:line="240" w:lineRule="auto"/>
        <w:ind w:firstLine="851"/>
        <w:jc w:val="both"/>
        <w:rPr>
          <w:rFonts w:ascii="Times New Roman" w:hAnsi="Times New Roman"/>
          <w:color w:val="000000"/>
          <w:sz w:val="24"/>
          <w:szCs w:val="24"/>
        </w:rPr>
      </w:pPr>
      <w:r w:rsidRPr="00EE3610">
        <w:rPr>
          <w:rFonts w:ascii="Times New Roman" w:hAnsi="Times New Roman"/>
          <w:sz w:val="24"/>
          <w:szCs w:val="24"/>
        </w:rPr>
        <w:t xml:space="preserve">10. Į Komisijos sudėtį įtraukiami </w:t>
      </w:r>
      <w:r w:rsidRPr="00EE3610">
        <w:rPr>
          <w:rFonts w:ascii="Times New Roman" w:hAnsi="Times New Roman"/>
          <w:color w:val="000000"/>
          <w:sz w:val="24"/>
          <w:szCs w:val="24"/>
        </w:rPr>
        <w:t xml:space="preserve">motyvuoti, pozityvių nuostatų turintys asmenys, </w:t>
      </w:r>
      <w:r w:rsidRPr="00EE3610">
        <w:rPr>
          <w:rFonts w:ascii="Times New Roman" w:hAnsi="Times New Roman"/>
          <w:sz w:val="24"/>
          <w:szCs w:val="24"/>
        </w:rPr>
        <w:t>gebantys atskleisti vaiko potencialą, dirbti komandoje, išmanantys įvairaus vaikų amžiaus tarpsnių ypatumus, prevencinės veiklos specifiką.</w:t>
      </w:r>
      <w:r w:rsidRPr="00EE3610">
        <w:rPr>
          <w:rFonts w:ascii="Times New Roman" w:hAnsi="Times New Roman"/>
          <w:color w:val="000000"/>
          <w:sz w:val="24"/>
          <w:szCs w:val="24"/>
        </w:rPr>
        <w:t xml:space="preserve"> </w:t>
      </w:r>
    </w:p>
    <w:p w:rsidR="00EE3610" w:rsidRPr="00EE3610" w:rsidRDefault="00EE3610" w:rsidP="00C16A44">
      <w:pPr>
        <w:snapToGrid w:val="0"/>
        <w:spacing w:after="0" w:line="240" w:lineRule="auto"/>
        <w:ind w:firstLine="737"/>
        <w:jc w:val="both"/>
        <w:rPr>
          <w:rFonts w:ascii="Times New Roman" w:hAnsi="Times New Roman"/>
          <w:sz w:val="24"/>
          <w:szCs w:val="24"/>
        </w:rPr>
      </w:pPr>
    </w:p>
    <w:p w:rsidR="00EE3610" w:rsidRPr="00EE3610" w:rsidRDefault="00EE3610" w:rsidP="00C16A44">
      <w:pPr>
        <w:snapToGrid w:val="0"/>
        <w:spacing w:after="0" w:line="240" w:lineRule="auto"/>
        <w:jc w:val="center"/>
        <w:rPr>
          <w:rFonts w:ascii="Times New Roman" w:hAnsi="Times New Roman"/>
          <w:b/>
          <w:sz w:val="24"/>
          <w:szCs w:val="24"/>
        </w:rPr>
      </w:pPr>
      <w:r w:rsidRPr="00EE3610">
        <w:rPr>
          <w:rFonts w:ascii="Times New Roman" w:hAnsi="Times New Roman"/>
          <w:b/>
          <w:sz w:val="24"/>
          <w:szCs w:val="24"/>
        </w:rPr>
        <w:t>III SKYRIUS</w:t>
      </w:r>
    </w:p>
    <w:p w:rsidR="00EE3610" w:rsidRPr="00EE3610" w:rsidRDefault="00EE3610" w:rsidP="00C16A44">
      <w:pPr>
        <w:snapToGrid w:val="0"/>
        <w:spacing w:after="0" w:line="240" w:lineRule="auto"/>
        <w:jc w:val="center"/>
        <w:rPr>
          <w:rFonts w:ascii="Times New Roman" w:hAnsi="Times New Roman"/>
          <w:b/>
          <w:sz w:val="24"/>
          <w:szCs w:val="24"/>
        </w:rPr>
      </w:pPr>
      <w:r w:rsidRPr="00EE3610">
        <w:rPr>
          <w:rFonts w:ascii="Times New Roman" w:hAnsi="Times New Roman"/>
          <w:b/>
          <w:sz w:val="24"/>
          <w:szCs w:val="24"/>
        </w:rPr>
        <w:t>KOMISIJOS FUNKCIJOS IR TEISĖS</w:t>
      </w:r>
    </w:p>
    <w:p w:rsidR="00EE3610" w:rsidRPr="00EE3610" w:rsidRDefault="00EE3610" w:rsidP="00C16A44">
      <w:pPr>
        <w:snapToGrid w:val="0"/>
        <w:spacing w:after="0" w:line="240" w:lineRule="auto"/>
        <w:ind w:firstLine="737"/>
        <w:jc w:val="both"/>
        <w:rPr>
          <w:rFonts w:ascii="Times New Roman" w:hAnsi="Times New Roman"/>
          <w:sz w:val="24"/>
          <w:szCs w:val="24"/>
        </w:rPr>
      </w:pPr>
    </w:p>
    <w:p w:rsidR="00EE3610" w:rsidRPr="00EE3610" w:rsidRDefault="00EE3610" w:rsidP="00C16A44">
      <w:pPr>
        <w:tabs>
          <w:tab w:val="left" w:pos="1418"/>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11. Komisija vykdo šias funkcijas: </w:t>
      </w:r>
    </w:p>
    <w:p w:rsidR="00EE3610" w:rsidRPr="00EE3610" w:rsidRDefault="00CD1FD2" w:rsidP="00C16A44">
      <w:pPr>
        <w:widowControl w:val="0"/>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11.1. remdamasi Lopšelio - darželio</w:t>
      </w:r>
      <w:r w:rsidR="00EE3610" w:rsidRPr="00EE3610">
        <w:rPr>
          <w:rFonts w:ascii="Times New Roman" w:hAnsi="Times New Roman"/>
          <w:sz w:val="24"/>
          <w:szCs w:val="24"/>
        </w:rPr>
        <w:t xml:space="preserve"> turimais įsivertinimo ir kitais duomeni</w:t>
      </w:r>
      <w:r w:rsidR="00FA16E7">
        <w:rPr>
          <w:rFonts w:ascii="Times New Roman" w:hAnsi="Times New Roman"/>
          <w:sz w:val="24"/>
          <w:szCs w:val="24"/>
        </w:rPr>
        <w:t>mis reguliariai atlieka Lopšelio - darželio</w:t>
      </w:r>
      <w:r w:rsidR="00491FA9">
        <w:rPr>
          <w:rFonts w:ascii="Times New Roman" w:hAnsi="Times New Roman"/>
          <w:sz w:val="24"/>
          <w:szCs w:val="24"/>
        </w:rPr>
        <w:t xml:space="preserve"> ugd</w:t>
      </w:r>
      <w:r w:rsidR="00EE3610" w:rsidRPr="00EE3610">
        <w:rPr>
          <w:rFonts w:ascii="Times New Roman" w:hAnsi="Times New Roman"/>
          <w:sz w:val="24"/>
          <w:szCs w:val="24"/>
        </w:rPr>
        <w:t>ymosi</w:t>
      </w:r>
      <w:r w:rsidR="00787433">
        <w:rPr>
          <w:rFonts w:ascii="Times New Roman" w:hAnsi="Times New Roman"/>
          <w:sz w:val="24"/>
          <w:szCs w:val="24"/>
        </w:rPr>
        <w:t xml:space="preserve"> aplinkos, jos saugumo, Lopšelio - darželio</w:t>
      </w:r>
      <w:r w:rsidR="00EE3610" w:rsidRPr="00EE3610">
        <w:rPr>
          <w:rFonts w:ascii="Times New Roman" w:hAnsi="Times New Roman"/>
          <w:sz w:val="24"/>
          <w:szCs w:val="24"/>
        </w:rPr>
        <w:t xml:space="preserve"> bendruomenės narių tarpusavio santykių ir kitų su vaiko gerove susijusių aspektų analizę;</w:t>
      </w:r>
    </w:p>
    <w:p w:rsidR="00EE3610" w:rsidRPr="00EE3610" w:rsidRDefault="00EE3610" w:rsidP="00794808">
      <w:pPr>
        <w:widowControl w:val="0"/>
        <w:tabs>
          <w:tab w:val="left" w:pos="1134"/>
          <w:tab w:val="left" w:pos="1418"/>
          <w:tab w:val="left" w:pos="1560"/>
        </w:tabs>
        <w:spacing w:after="0" w:line="240" w:lineRule="auto"/>
        <w:ind w:firstLine="851"/>
        <w:jc w:val="both"/>
        <w:rPr>
          <w:rFonts w:ascii="Times New Roman" w:hAnsi="Times New Roman"/>
          <w:sz w:val="24"/>
          <w:szCs w:val="24"/>
        </w:rPr>
      </w:pPr>
      <w:r w:rsidRPr="00EE3610">
        <w:rPr>
          <w:rFonts w:ascii="Times New Roman" w:hAnsi="Times New Roman"/>
          <w:sz w:val="24"/>
          <w:szCs w:val="24"/>
        </w:rPr>
        <w:t>11</w:t>
      </w:r>
      <w:r w:rsidR="00216F0C">
        <w:rPr>
          <w:rFonts w:ascii="Times New Roman" w:hAnsi="Times New Roman"/>
          <w:sz w:val="24"/>
          <w:szCs w:val="24"/>
        </w:rPr>
        <w:t>.2. rūpinasi pozityvaus Lopšelio - darželio</w:t>
      </w:r>
      <w:r w:rsidRPr="00EE3610">
        <w:rPr>
          <w:rFonts w:ascii="Times New Roman" w:hAnsi="Times New Roman"/>
          <w:sz w:val="24"/>
          <w:szCs w:val="24"/>
        </w:rPr>
        <w:t xml:space="preserve"> mikroklimato kūrimu ir pozityvių vertybių puoselėjimu, koordinuoja prevencijos ir intervencijos priemonių įgyven</w:t>
      </w:r>
      <w:r w:rsidR="001B48B2">
        <w:rPr>
          <w:rFonts w:ascii="Times New Roman" w:hAnsi="Times New Roman"/>
          <w:sz w:val="24"/>
          <w:szCs w:val="24"/>
        </w:rPr>
        <w:t>dinimą, teikia siūlymus Lopšelio - darželio</w:t>
      </w:r>
      <w:r w:rsidR="00AC1E4D">
        <w:rPr>
          <w:rFonts w:ascii="Times New Roman" w:hAnsi="Times New Roman"/>
          <w:sz w:val="24"/>
          <w:szCs w:val="24"/>
        </w:rPr>
        <w:t xml:space="preserve"> vadovui dėl saugios ir ugd</w:t>
      </w:r>
      <w:r w:rsidRPr="00EE3610">
        <w:rPr>
          <w:rFonts w:ascii="Times New Roman" w:hAnsi="Times New Roman"/>
          <w:sz w:val="24"/>
          <w:szCs w:val="24"/>
        </w:rPr>
        <w:t>ymuisi palankios aplinkos užtikrinimo, vaikų socialinio ir emocinio ugdymo, prevencinių ir kitų programų įgyvendinimo, kitų su vaiko gerove susijusių aspektų;</w:t>
      </w:r>
    </w:p>
    <w:p w:rsidR="00EE3610" w:rsidRPr="00EE3610" w:rsidRDefault="00DD1D23" w:rsidP="00C16A44">
      <w:pPr>
        <w:widowControl w:val="0"/>
        <w:tabs>
          <w:tab w:val="left" w:pos="1418"/>
          <w:tab w:val="left" w:pos="1560"/>
        </w:tabs>
        <w:spacing w:after="0" w:line="240" w:lineRule="auto"/>
        <w:ind w:firstLine="851"/>
        <w:jc w:val="both"/>
        <w:rPr>
          <w:rFonts w:ascii="Times New Roman" w:hAnsi="Times New Roman"/>
          <w:sz w:val="24"/>
          <w:szCs w:val="24"/>
        </w:rPr>
      </w:pPr>
      <w:r>
        <w:rPr>
          <w:rFonts w:ascii="Times New Roman" w:hAnsi="Times New Roman"/>
          <w:sz w:val="24"/>
          <w:szCs w:val="24"/>
        </w:rPr>
        <w:t>11.3. organizuoja Lopšelio - darželio</w:t>
      </w:r>
      <w:r w:rsidR="00EE3610" w:rsidRPr="00EE3610">
        <w:rPr>
          <w:rFonts w:ascii="Times New Roman" w:hAnsi="Times New Roman"/>
          <w:sz w:val="24"/>
          <w:szCs w:val="24"/>
        </w:rPr>
        <w:t xml:space="preserve"> bendruomenės švietimą vaiko teisių apsaugos, prevencijos, vaikų saviraiškos plėtojimo ir kitose vaiko gerovės srityse, rekomenduoja kvalifikacijos tobulinimo renginius vaikų socialinių ir emocinių kompetencijų ugdymo, kitose su vaiko gero</w:t>
      </w:r>
      <w:r w:rsidR="001B0220">
        <w:rPr>
          <w:rFonts w:ascii="Times New Roman" w:hAnsi="Times New Roman"/>
          <w:sz w:val="24"/>
          <w:szCs w:val="24"/>
        </w:rPr>
        <w:t>ve susijusiose srityse Lopšelyje - darželyje</w:t>
      </w:r>
      <w:r w:rsidR="00EE3610" w:rsidRPr="00EE3610">
        <w:rPr>
          <w:rFonts w:ascii="Times New Roman" w:hAnsi="Times New Roman"/>
          <w:sz w:val="24"/>
          <w:szCs w:val="24"/>
        </w:rPr>
        <w:t xml:space="preserve"> dirbantiems mokytojams;</w:t>
      </w:r>
    </w:p>
    <w:p w:rsidR="00EE3610" w:rsidRPr="00EE3610" w:rsidRDefault="00EE3610" w:rsidP="00C16A44">
      <w:pPr>
        <w:widowControl w:val="0"/>
        <w:tabs>
          <w:tab w:val="left" w:pos="1134"/>
          <w:tab w:val="left" w:pos="1418"/>
          <w:tab w:val="left" w:pos="1560"/>
        </w:tabs>
        <w:spacing w:after="0" w:line="240" w:lineRule="auto"/>
        <w:ind w:firstLine="851"/>
        <w:jc w:val="both"/>
        <w:rPr>
          <w:rFonts w:ascii="Times New Roman" w:hAnsi="Times New Roman"/>
          <w:sz w:val="24"/>
          <w:szCs w:val="24"/>
        </w:rPr>
      </w:pPr>
      <w:r w:rsidRPr="00EE3610">
        <w:rPr>
          <w:rFonts w:ascii="Times New Roman" w:hAnsi="Times New Roman"/>
          <w:sz w:val="24"/>
          <w:szCs w:val="24"/>
        </w:rPr>
        <w:t>11.4. gavus tėvų (globėjų, rūpintojų) sutikimą, atlieka pirminį vaikų specialiųjų ugdymosi poreikių, kylančių ugdymo(si) procese, įvertinimą, prireikus, kreipiasi į pedagoginę psichologinę ar švietimo pagalbos tarnybą dėl vaikų specialiųjų ugdymosi poreikių įvertinimo, specialiojo ugdymo ir (ar) švietimo pagalbos jiems skyrimo švietimo ir mokslo ministro nustatyta tvarka;</w:t>
      </w:r>
    </w:p>
    <w:p w:rsidR="00EE3610" w:rsidRPr="00EE3610" w:rsidRDefault="00EE3610" w:rsidP="00C16A44">
      <w:pPr>
        <w:widowControl w:val="0"/>
        <w:tabs>
          <w:tab w:val="left" w:pos="1418"/>
        </w:tabs>
        <w:spacing w:after="0" w:line="240" w:lineRule="auto"/>
        <w:ind w:firstLine="851"/>
        <w:jc w:val="both"/>
        <w:rPr>
          <w:rFonts w:ascii="Times New Roman" w:hAnsi="Times New Roman"/>
          <w:sz w:val="24"/>
          <w:szCs w:val="24"/>
        </w:rPr>
      </w:pPr>
      <w:r w:rsidRPr="00EE3610">
        <w:rPr>
          <w:rFonts w:ascii="Times New Roman" w:hAnsi="Times New Roman"/>
          <w:sz w:val="24"/>
          <w:szCs w:val="24"/>
        </w:rPr>
        <w:t>11.5. organizuoja ir koo</w:t>
      </w:r>
      <w:r w:rsidR="001B465D">
        <w:rPr>
          <w:rFonts w:ascii="Times New Roman" w:hAnsi="Times New Roman"/>
          <w:sz w:val="24"/>
          <w:szCs w:val="24"/>
        </w:rPr>
        <w:t xml:space="preserve">rdinuoja </w:t>
      </w:r>
      <w:r w:rsidRPr="00EE3610">
        <w:rPr>
          <w:rFonts w:ascii="Times New Roman" w:hAnsi="Times New Roman"/>
          <w:sz w:val="24"/>
          <w:szCs w:val="24"/>
        </w:rPr>
        <w:t>ugdymo(si), švietimo ar kitos pagalbos vaikui teikimą, tariasi su tėvais (glo</w:t>
      </w:r>
      <w:r w:rsidR="001B465D">
        <w:rPr>
          <w:rFonts w:ascii="Times New Roman" w:hAnsi="Times New Roman"/>
          <w:sz w:val="24"/>
          <w:szCs w:val="24"/>
        </w:rPr>
        <w:t>bėjais, rūpintojais), auklėtojai</w:t>
      </w:r>
      <w:r w:rsidRPr="00EE3610">
        <w:rPr>
          <w:rFonts w:ascii="Times New Roman" w:hAnsi="Times New Roman"/>
          <w:sz w:val="24"/>
          <w:szCs w:val="24"/>
        </w:rPr>
        <w:t xml:space="preserve"> dėl jos turinio, teikimo formos ir būdų;</w:t>
      </w:r>
    </w:p>
    <w:p w:rsidR="00EE3610" w:rsidRPr="00EE3610" w:rsidRDefault="00EE3610" w:rsidP="00C16A44">
      <w:pPr>
        <w:widowControl w:val="0"/>
        <w:tabs>
          <w:tab w:val="left" w:pos="1418"/>
          <w:tab w:val="left" w:pos="1560"/>
        </w:tabs>
        <w:spacing w:after="0" w:line="240" w:lineRule="auto"/>
        <w:ind w:firstLine="851"/>
        <w:jc w:val="both"/>
        <w:rPr>
          <w:rFonts w:ascii="Times New Roman" w:hAnsi="Times New Roman"/>
          <w:sz w:val="24"/>
          <w:szCs w:val="24"/>
        </w:rPr>
      </w:pPr>
      <w:r w:rsidRPr="00EE3610">
        <w:rPr>
          <w:rFonts w:ascii="Times New Roman" w:hAnsi="Times New Roman"/>
          <w:sz w:val="24"/>
          <w:szCs w:val="24"/>
        </w:rPr>
        <w:t>11.6. organizuoja ir koordinuoja švietimo programų pritaikymą mokiniams, turintiems specialiųjų ugdymosi poreikių, tvarko specialiųjų ugdymosi poreikių turi</w:t>
      </w:r>
      <w:r w:rsidR="00291A46">
        <w:rPr>
          <w:rFonts w:ascii="Times New Roman" w:hAnsi="Times New Roman"/>
          <w:sz w:val="24"/>
          <w:szCs w:val="24"/>
        </w:rPr>
        <w:t>nčių mokinių apskaitą Lopšelyje – darželyje;</w:t>
      </w:r>
      <w:r w:rsidRPr="00EE3610">
        <w:rPr>
          <w:rFonts w:ascii="Times New Roman" w:hAnsi="Times New Roman"/>
          <w:sz w:val="24"/>
          <w:szCs w:val="24"/>
        </w:rPr>
        <w:t xml:space="preserve"> </w:t>
      </w:r>
    </w:p>
    <w:p w:rsidR="00EE3610" w:rsidRPr="001A6121" w:rsidRDefault="00D415D8" w:rsidP="00C16A44">
      <w:pPr>
        <w:widowControl w:val="0"/>
        <w:tabs>
          <w:tab w:val="left" w:pos="1418"/>
          <w:tab w:val="left" w:pos="1560"/>
        </w:tabs>
        <w:spacing w:after="0" w:line="240" w:lineRule="auto"/>
        <w:ind w:firstLine="851"/>
        <w:jc w:val="both"/>
        <w:rPr>
          <w:rFonts w:ascii="Times New Roman" w:hAnsi="Times New Roman"/>
          <w:sz w:val="24"/>
          <w:szCs w:val="24"/>
        </w:rPr>
      </w:pPr>
      <w:r w:rsidRPr="001A6121">
        <w:rPr>
          <w:rFonts w:ascii="Times New Roman" w:hAnsi="Times New Roman"/>
          <w:sz w:val="24"/>
          <w:szCs w:val="24"/>
        </w:rPr>
        <w:t xml:space="preserve">11.7. </w:t>
      </w:r>
      <w:r w:rsidR="00EE3610" w:rsidRPr="001A6121">
        <w:rPr>
          <w:rFonts w:ascii="Times New Roman" w:hAnsi="Times New Roman"/>
          <w:sz w:val="24"/>
          <w:szCs w:val="24"/>
        </w:rPr>
        <w:t>konsul</w:t>
      </w:r>
      <w:r w:rsidRPr="001A6121">
        <w:rPr>
          <w:rFonts w:ascii="Times New Roman" w:hAnsi="Times New Roman"/>
          <w:sz w:val="24"/>
          <w:szCs w:val="24"/>
        </w:rPr>
        <w:t xml:space="preserve">tuoja </w:t>
      </w:r>
      <w:r w:rsidR="001A6121">
        <w:rPr>
          <w:rFonts w:ascii="Times New Roman" w:hAnsi="Times New Roman"/>
          <w:sz w:val="24"/>
          <w:szCs w:val="24"/>
        </w:rPr>
        <w:t>PUG ugdytinį</w:t>
      </w:r>
      <w:r w:rsidRPr="001A6121">
        <w:rPr>
          <w:rFonts w:ascii="Times New Roman" w:hAnsi="Times New Roman"/>
          <w:sz w:val="24"/>
          <w:szCs w:val="24"/>
        </w:rPr>
        <w:t xml:space="preserve">, </w:t>
      </w:r>
      <w:r w:rsidR="001A6121">
        <w:rPr>
          <w:rFonts w:ascii="Times New Roman" w:hAnsi="Times New Roman"/>
          <w:sz w:val="24"/>
          <w:szCs w:val="24"/>
        </w:rPr>
        <w:t>dėl jo tolesnio mok</w:t>
      </w:r>
      <w:r w:rsidR="00EE3610" w:rsidRPr="001A6121">
        <w:rPr>
          <w:rFonts w:ascii="Times New Roman" w:hAnsi="Times New Roman"/>
          <w:sz w:val="24"/>
          <w:szCs w:val="24"/>
        </w:rPr>
        <w:t>ymosi (galias atitinkančios mokymosi programos parinkimo, mokymosi įstaigos parinkimo) ir pagal galimybes užtikrina sklandų palydėjimą / p</w:t>
      </w:r>
      <w:r w:rsidR="00166037" w:rsidRPr="001A6121">
        <w:rPr>
          <w:rFonts w:ascii="Times New Roman" w:hAnsi="Times New Roman"/>
          <w:sz w:val="24"/>
          <w:szCs w:val="24"/>
        </w:rPr>
        <w:t>erėjimą į mokyklą;</w:t>
      </w:r>
    </w:p>
    <w:p w:rsidR="00EE3610" w:rsidRPr="00EE3610" w:rsidRDefault="00EE3610" w:rsidP="00C16A44">
      <w:pPr>
        <w:widowControl w:val="0"/>
        <w:tabs>
          <w:tab w:val="left" w:pos="1418"/>
          <w:tab w:val="left" w:pos="1560"/>
        </w:tabs>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11.8.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w:t>
      </w:r>
      <w:r w:rsidRPr="00EE3610">
        <w:rPr>
          <w:rFonts w:ascii="Times New Roman" w:hAnsi="Times New Roman"/>
          <w:sz w:val="24"/>
          <w:szCs w:val="24"/>
        </w:rPr>
        <w:lastRenderedPageBreak/>
        <w:t>priežiūros priemonių tobulinimo;</w:t>
      </w:r>
    </w:p>
    <w:p w:rsidR="00EE3610" w:rsidRPr="00EE3610" w:rsidRDefault="00EE3610" w:rsidP="00C16A44">
      <w:pPr>
        <w:widowControl w:val="0"/>
        <w:tabs>
          <w:tab w:val="left" w:pos="1418"/>
          <w:tab w:val="left" w:pos="1560"/>
        </w:tabs>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11.9. pasibaigus nustatytam vaiko vidutinės priežiūros ar auklėjamojo poveikio priemonės vykdymo terminui, užtikrina sklandų vaiko įsitraukimą į ugdymo(si) procesą ir organizuoja </w:t>
      </w:r>
      <w:r w:rsidR="00BF57B4">
        <w:rPr>
          <w:rFonts w:ascii="Times New Roman" w:hAnsi="Times New Roman"/>
          <w:sz w:val="24"/>
          <w:szCs w:val="24"/>
        </w:rPr>
        <w:t xml:space="preserve">vaikui reikalingos </w:t>
      </w:r>
      <w:r w:rsidRPr="00EE3610">
        <w:rPr>
          <w:rFonts w:ascii="Times New Roman" w:hAnsi="Times New Roman"/>
          <w:sz w:val="24"/>
          <w:szCs w:val="24"/>
        </w:rPr>
        <w:t>ugdymo(si), švietimo ar kitos pagalbos teikimą;</w:t>
      </w:r>
    </w:p>
    <w:p w:rsidR="00EE3610" w:rsidRPr="00EE3610" w:rsidRDefault="003226F6" w:rsidP="00C16A44">
      <w:pPr>
        <w:widowControl w:val="0"/>
        <w:tabs>
          <w:tab w:val="left" w:pos="1418"/>
          <w:tab w:val="left" w:pos="1560"/>
        </w:tabs>
        <w:spacing w:after="0" w:line="240" w:lineRule="auto"/>
        <w:ind w:firstLine="851"/>
        <w:jc w:val="both"/>
        <w:rPr>
          <w:rFonts w:ascii="Times New Roman" w:hAnsi="Times New Roman"/>
          <w:sz w:val="24"/>
          <w:szCs w:val="24"/>
        </w:rPr>
      </w:pPr>
      <w:r>
        <w:rPr>
          <w:rFonts w:ascii="Times New Roman" w:hAnsi="Times New Roman"/>
          <w:sz w:val="24"/>
          <w:szCs w:val="24"/>
        </w:rPr>
        <w:t>11.10. įvykus krizei Lopšelyje - darželyje</w:t>
      </w:r>
      <w:r w:rsidR="00EE3610" w:rsidRPr="00EE3610">
        <w:rPr>
          <w:rFonts w:ascii="Times New Roman" w:hAnsi="Times New Roman"/>
          <w:sz w:val="24"/>
          <w:szCs w:val="24"/>
        </w:rPr>
        <w:t>, t. y. netikėtam ir/ar pavojingam</w:t>
      </w:r>
      <w:r w:rsidR="00EE3610" w:rsidRPr="00EE3610">
        <w:rPr>
          <w:rFonts w:ascii="Times New Roman" w:hAnsi="Times New Roman"/>
          <w:bCs/>
          <w:sz w:val="24"/>
          <w:szCs w:val="24"/>
        </w:rPr>
        <w:t xml:space="preserve"> </w:t>
      </w:r>
      <w:r w:rsidR="00EE3610" w:rsidRPr="00EE3610">
        <w:rPr>
          <w:rFonts w:ascii="Times New Roman" w:hAnsi="Times New Roman"/>
          <w:sz w:val="24"/>
          <w:szCs w:val="24"/>
        </w:rPr>
        <w:t>įvykiui</w:t>
      </w:r>
      <w:r w:rsidR="009A7343">
        <w:rPr>
          <w:rFonts w:ascii="Times New Roman" w:hAnsi="Times New Roman"/>
          <w:sz w:val="24"/>
          <w:szCs w:val="24"/>
        </w:rPr>
        <w:t>, sutrikdančiam įprastą Lopšelio - darželio</w:t>
      </w:r>
      <w:r w:rsidR="00EE3610" w:rsidRPr="00EE3610">
        <w:rPr>
          <w:rFonts w:ascii="Times New Roman" w:hAnsi="Times New Roman"/>
          <w:sz w:val="24"/>
          <w:szCs w:val="24"/>
        </w:rPr>
        <w:t xml:space="preserve"> bendruomenės ar atskirų jos narių veiklą, </w:t>
      </w:r>
      <w:proofErr w:type="spellStart"/>
      <w:r w:rsidR="00EE3610" w:rsidRPr="00EE3610">
        <w:rPr>
          <w:rFonts w:ascii="Times New Roman" w:hAnsi="Times New Roman"/>
          <w:sz w:val="24"/>
          <w:szCs w:val="24"/>
        </w:rPr>
        <w:t>emociškai</w:t>
      </w:r>
      <w:proofErr w:type="spellEnd"/>
      <w:r w:rsidR="00EE3610" w:rsidRPr="00EE3610">
        <w:rPr>
          <w:rFonts w:ascii="Times New Roman" w:hAnsi="Times New Roman"/>
          <w:sz w:val="24"/>
          <w:szCs w:val="24"/>
        </w:rPr>
        <w:t xml:space="preserve"> sukreč</w:t>
      </w:r>
      <w:r w:rsidR="00755F54">
        <w:rPr>
          <w:rFonts w:ascii="Times New Roman" w:hAnsi="Times New Roman"/>
          <w:sz w:val="24"/>
          <w:szCs w:val="24"/>
        </w:rPr>
        <w:t>iančiam visą ar didesnę Lopšelio - darželio</w:t>
      </w:r>
      <w:r w:rsidR="00EE3610" w:rsidRPr="00EE3610">
        <w:rPr>
          <w:rFonts w:ascii="Times New Roman" w:hAnsi="Times New Roman"/>
          <w:sz w:val="24"/>
          <w:szCs w:val="24"/>
        </w:rPr>
        <w:t xml:space="preserve"> bendruomenės dalį, organizuoja krizės valdymo priemones;</w:t>
      </w:r>
    </w:p>
    <w:p w:rsidR="00EE3610" w:rsidRPr="00EE3610" w:rsidRDefault="00003185" w:rsidP="00C16A44">
      <w:pPr>
        <w:widowControl w:val="0"/>
        <w:tabs>
          <w:tab w:val="left" w:pos="1418"/>
          <w:tab w:val="left" w:pos="1560"/>
        </w:tabs>
        <w:spacing w:after="0" w:line="240" w:lineRule="auto"/>
        <w:ind w:firstLine="851"/>
        <w:jc w:val="both"/>
        <w:rPr>
          <w:rFonts w:ascii="Times New Roman" w:hAnsi="Times New Roman"/>
          <w:sz w:val="24"/>
          <w:szCs w:val="24"/>
        </w:rPr>
      </w:pPr>
      <w:r>
        <w:rPr>
          <w:rFonts w:ascii="Times New Roman" w:hAnsi="Times New Roman"/>
          <w:sz w:val="24"/>
          <w:szCs w:val="24"/>
        </w:rPr>
        <w:t>11.11. bendradarbiauja su Lopšelio - darželio</w:t>
      </w:r>
      <w:r w:rsidR="00EE3610" w:rsidRPr="00EE3610">
        <w:rPr>
          <w:rFonts w:ascii="Times New Roman" w:hAnsi="Times New Roman"/>
          <w:sz w:val="24"/>
          <w:szCs w:val="24"/>
        </w:rPr>
        <w:t xml:space="preserve"> savivaldos institucijomis, savivaldybės administracijos Vaiko gerovės komisija, </w:t>
      </w:r>
      <w:proofErr w:type="spellStart"/>
      <w:r w:rsidR="00EE3610" w:rsidRPr="00EE3610">
        <w:rPr>
          <w:rFonts w:ascii="Times New Roman" w:hAnsi="Times New Roman"/>
          <w:sz w:val="24"/>
          <w:szCs w:val="24"/>
        </w:rPr>
        <w:t>tarpinstitucinio</w:t>
      </w:r>
      <w:proofErr w:type="spellEnd"/>
      <w:r w:rsidR="00EE3610" w:rsidRPr="00EE3610">
        <w:rPr>
          <w:rFonts w:ascii="Times New Roman" w:hAnsi="Times New Roman"/>
          <w:sz w:val="24"/>
          <w:szCs w:val="24"/>
        </w:rPr>
        <w:t xml:space="preserve">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EE3610" w:rsidRPr="00EE3610" w:rsidRDefault="00EE3610" w:rsidP="00C16A44">
      <w:pPr>
        <w:tabs>
          <w:tab w:val="left" w:pos="1418"/>
        </w:tabs>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11.12. atlieka Lietuvos Respublikos vaiko minimalios ir vidutinės priežiūros įstatyme nustatytas bei kitas su vaiko gerove susijusias funkcijas.</w:t>
      </w:r>
    </w:p>
    <w:p w:rsidR="00EE3610" w:rsidRPr="00EE3610" w:rsidRDefault="00EE3610" w:rsidP="00C16A44">
      <w:pPr>
        <w:snapToGrid w:val="0"/>
        <w:spacing w:after="0" w:line="240" w:lineRule="auto"/>
        <w:ind w:firstLine="851"/>
        <w:rPr>
          <w:rFonts w:ascii="Times New Roman" w:hAnsi="Times New Roman"/>
          <w:sz w:val="24"/>
          <w:szCs w:val="24"/>
        </w:rPr>
      </w:pPr>
      <w:r w:rsidRPr="00EE3610">
        <w:rPr>
          <w:rFonts w:ascii="Times New Roman" w:hAnsi="Times New Roman"/>
          <w:caps/>
          <w:sz w:val="24"/>
          <w:szCs w:val="24"/>
        </w:rPr>
        <w:t>12</w:t>
      </w:r>
      <w:r w:rsidRPr="00EE3610">
        <w:rPr>
          <w:rFonts w:ascii="Times New Roman" w:hAnsi="Times New Roman"/>
          <w:sz w:val="24"/>
          <w:szCs w:val="24"/>
        </w:rPr>
        <w:t>. Komisija turi teisę:</w:t>
      </w:r>
    </w:p>
    <w:p w:rsidR="00EE3610" w:rsidRPr="00EE3610" w:rsidRDefault="00736C89" w:rsidP="00C16A44">
      <w:pPr>
        <w:snapToGrid w:val="0"/>
        <w:spacing w:after="0" w:line="240" w:lineRule="auto"/>
        <w:ind w:firstLine="851"/>
        <w:jc w:val="both"/>
        <w:rPr>
          <w:rFonts w:ascii="Times New Roman" w:hAnsi="Times New Roman"/>
          <w:sz w:val="24"/>
          <w:szCs w:val="24"/>
        </w:rPr>
      </w:pPr>
      <w:r>
        <w:rPr>
          <w:rFonts w:ascii="Times New Roman" w:hAnsi="Times New Roman"/>
          <w:sz w:val="24"/>
          <w:szCs w:val="24"/>
        </w:rPr>
        <w:t>12.1. gauti iš Lopšelio - darželio</w:t>
      </w:r>
      <w:r w:rsidR="00EE3610" w:rsidRPr="00EE3610">
        <w:rPr>
          <w:rFonts w:ascii="Times New Roman" w:hAnsi="Times New Roman"/>
          <w:sz w:val="24"/>
          <w:szCs w:val="24"/>
        </w:rPr>
        <w:t xml:space="preserve"> darbuotojų, valstybės ir savivaldybės institucijų ar įstaigų informaciją, reikalingą Komisijos funkcijoms atlikti ir sprendimams priimti;</w:t>
      </w:r>
    </w:p>
    <w:p w:rsidR="00EE3610" w:rsidRPr="00EE3610" w:rsidRDefault="00EE3610" w:rsidP="00C16A44">
      <w:pPr>
        <w:snapToGrid w:val="0"/>
        <w:spacing w:after="0" w:line="240" w:lineRule="auto"/>
        <w:ind w:firstLine="851"/>
        <w:jc w:val="both"/>
        <w:rPr>
          <w:rFonts w:ascii="Times New Roman" w:hAnsi="Times New Roman"/>
          <w:b/>
          <w:caps/>
          <w:sz w:val="24"/>
          <w:szCs w:val="24"/>
        </w:rPr>
      </w:pPr>
      <w:r w:rsidRPr="00EE3610">
        <w:rPr>
          <w:rFonts w:ascii="Times New Roman" w:hAnsi="Times New Roman"/>
          <w:sz w:val="24"/>
          <w:szCs w:val="24"/>
        </w:rPr>
        <w:t>12.2. į posėdžius ar pasitarimus kviesti kitus suinteresuotus asmenis ar institucijų atstovus (vaiko teisių apsaugą užtikrinančios institucijos, teritorinės policijos, socialinių paslaugų, sveikatos priežiūros įstaigų ats</w:t>
      </w:r>
      <w:r w:rsidR="00082758">
        <w:rPr>
          <w:rFonts w:ascii="Times New Roman" w:hAnsi="Times New Roman"/>
          <w:sz w:val="24"/>
          <w:szCs w:val="24"/>
        </w:rPr>
        <w:t>tovus,  grupių auklėtojus</w:t>
      </w:r>
      <w:r w:rsidRPr="00EE3610">
        <w:rPr>
          <w:rFonts w:ascii="Times New Roman" w:hAnsi="Times New Roman"/>
          <w:sz w:val="24"/>
          <w:szCs w:val="24"/>
        </w:rPr>
        <w:t xml:space="preserve">, vaikus, tėvus (globėjus, rūpintojus) ir kt.); </w:t>
      </w:r>
    </w:p>
    <w:p w:rsidR="00EE3610" w:rsidRPr="00EE3610" w:rsidRDefault="00EE3610" w:rsidP="00C16A44">
      <w:pPr>
        <w:snapToGrid w:val="0"/>
        <w:spacing w:after="0" w:line="240" w:lineRule="auto"/>
        <w:ind w:firstLine="851"/>
        <w:jc w:val="both"/>
        <w:rPr>
          <w:rFonts w:ascii="Times New Roman" w:hAnsi="Times New Roman"/>
          <w:sz w:val="24"/>
          <w:szCs w:val="24"/>
        </w:rPr>
      </w:pPr>
      <w:r w:rsidRPr="00EE3610">
        <w:rPr>
          <w:rFonts w:ascii="Times New Roman" w:hAnsi="Times New Roman"/>
          <w:sz w:val="24"/>
          <w:szCs w:val="24"/>
        </w:rPr>
        <w:t xml:space="preserve">12.3. kreiptis į savivaldybėje vaiko teisių apsaugą užtikrinančią instituciją, kai vaiko tėvai (globėjai, rūpintojai) neužtikrina vaiko teisių ir teisėtų interesų, įgyvendindami savo teises ir vykdydami pareigas. </w:t>
      </w:r>
    </w:p>
    <w:p w:rsidR="00EE3610" w:rsidRPr="00EE3610" w:rsidRDefault="00EE3610" w:rsidP="00C16A44">
      <w:pPr>
        <w:spacing w:after="0" w:line="240" w:lineRule="auto"/>
        <w:rPr>
          <w:rFonts w:ascii="Times New Roman" w:hAnsi="Times New Roman"/>
          <w:b/>
          <w:bCs/>
          <w:sz w:val="24"/>
          <w:szCs w:val="24"/>
        </w:rPr>
      </w:pPr>
    </w:p>
    <w:p w:rsidR="00EE3610" w:rsidRPr="00EE3610" w:rsidRDefault="00EE3610" w:rsidP="00C16A44">
      <w:pPr>
        <w:spacing w:after="0" w:line="240" w:lineRule="auto"/>
        <w:ind w:firstLine="737"/>
        <w:jc w:val="center"/>
        <w:rPr>
          <w:rFonts w:ascii="Times New Roman" w:hAnsi="Times New Roman"/>
          <w:b/>
          <w:bCs/>
          <w:sz w:val="24"/>
          <w:szCs w:val="24"/>
        </w:rPr>
      </w:pPr>
      <w:r w:rsidRPr="00EE3610">
        <w:rPr>
          <w:rFonts w:ascii="Times New Roman" w:hAnsi="Times New Roman"/>
          <w:b/>
          <w:bCs/>
          <w:sz w:val="24"/>
          <w:szCs w:val="24"/>
        </w:rPr>
        <w:t>IV SKYRIUS</w:t>
      </w:r>
    </w:p>
    <w:p w:rsidR="00EE3610" w:rsidRPr="00EE3610" w:rsidRDefault="00EE3610" w:rsidP="00C16A44">
      <w:pPr>
        <w:spacing w:after="0" w:line="240" w:lineRule="auto"/>
        <w:ind w:firstLine="799"/>
        <w:jc w:val="center"/>
        <w:rPr>
          <w:rFonts w:ascii="Times New Roman" w:hAnsi="Times New Roman"/>
          <w:b/>
          <w:bCs/>
          <w:sz w:val="24"/>
          <w:szCs w:val="24"/>
        </w:rPr>
      </w:pPr>
      <w:r w:rsidRPr="00EE3610">
        <w:rPr>
          <w:rFonts w:ascii="Times New Roman" w:hAnsi="Times New Roman"/>
          <w:b/>
          <w:bCs/>
          <w:sz w:val="24"/>
          <w:szCs w:val="24"/>
        </w:rPr>
        <w:t>KOMISIJOS DARBO ORGANIZAVIMAS IR SPRENDIMŲ PRIĖMIMAS</w:t>
      </w:r>
    </w:p>
    <w:p w:rsidR="00EE3610" w:rsidRPr="00EE3610" w:rsidRDefault="00EE3610" w:rsidP="00C16A44">
      <w:pPr>
        <w:spacing w:after="0" w:line="240" w:lineRule="auto"/>
        <w:ind w:firstLine="737"/>
        <w:rPr>
          <w:rFonts w:ascii="Times New Roman" w:hAnsi="Times New Roman"/>
          <w:b/>
          <w:bCs/>
          <w:sz w:val="24"/>
          <w:szCs w:val="24"/>
        </w:rPr>
      </w:pP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13. Komisija kasmet tvirtina veiklos planą, kuris yra integ</w:t>
      </w:r>
      <w:r w:rsidR="003D73BE">
        <w:rPr>
          <w:rFonts w:ascii="Times New Roman" w:hAnsi="Times New Roman"/>
          <w:sz w:val="24"/>
          <w:szCs w:val="24"/>
        </w:rPr>
        <w:t>rali Lopšelio - darželio</w:t>
      </w:r>
      <w:r w:rsidRPr="00EE3610">
        <w:rPr>
          <w:rFonts w:ascii="Times New Roman" w:hAnsi="Times New Roman"/>
          <w:sz w:val="24"/>
          <w:szCs w:val="24"/>
        </w:rPr>
        <w:t xml:space="preserve"> metinio veiklos plano dalis, nustatydama prioritetus, tikslus, įgyvendinimo priemones ir terminus, atsakingus asmenis. Už veiklos plano įgyvendin</w:t>
      </w:r>
      <w:r w:rsidR="00D871CA">
        <w:rPr>
          <w:rFonts w:ascii="Times New Roman" w:hAnsi="Times New Roman"/>
          <w:sz w:val="24"/>
          <w:szCs w:val="24"/>
        </w:rPr>
        <w:t>imą Komisija atsiskaito Lopšelio - darželio</w:t>
      </w:r>
      <w:r w:rsidRPr="00EE3610">
        <w:rPr>
          <w:rFonts w:ascii="Times New Roman" w:hAnsi="Times New Roman"/>
          <w:sz w:val="24"/>
          <w:szCs w:val="24"/>
        </w:rPr>
        <w:t xml:space="preserve"> vadovui.</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14. Komisijos veiklos forma yra posėdžiai, pasitarimai ir kitos veiklos formos, reikalingos Komisijos funkcijoms atlikti.</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15. Komisijos posėdžius kviečia, jų vietą ir laiką nustato, jiems pirmininkauja Komisijos pirmininkas, o jo nesant – jo </w:t>
      </w:r>
      <w:r w:rsidR="0019592C">
        <w:rPr>
          <w:rFonts w:ascii="Times New Roman" w:hAnsi="Times New Roman"/>
          <w:sz w:val="24"/>
          <w:szCs w:val="24"/>
        </w:rPr>
        <w:t>pavaduotojas arba kitas Lopšelio - darželio</w:t>
      </w:r>
      <w:r w:rsidRPr="00EE3610">
        <w:rPr>
          <w:rFonts w:ascii="Times New Roman" w:hAnsi="Times New Roman"/>
          <w:sz w:val="24"/>
          <w:szCs w:val="24"/>
        </w:rPr>
        <w:t xml:space="preserve"> vadovo įgaliotas Komisijos narys.</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16.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17. Komisijos posėdžiai gali būti neprotokoluojami. Jei protokolas nerašomas, sprendimą pasirašo visi posėdyje dalyvavę Komisijos nariai.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18. Komisijos posėdžiai ir kitos veiklos formos organizuojamos vadovaujantis veiklos planu arba pagal poreikį.</w:t>
      </w:r>
    </w:p>
    <w:p w:rsidR="00EE3610" w:rsidRPr="00EE3610" w:rsidRDefault="00EE3610" w:rsidP="00C16A44">
      <w:pPr>
        <w:spacing w:after="0" w:line="240" w:lineRule="auto"/>
        <w:ind w:firstLine="709"/>
        <w:jc w:val="both"/>
        <w:rPr>
          <w:rFonts w:ascii="Times New Roman" w:hAnsi="Times New Roman"/>
          <w:sz w:val="24"/>
          <w:szCs w:val="24"/>
        </w:rPr>
      </w:pPr>
      <w:r w:rsidRPr="00EE3610">
        <w:rPr>
          <w:rFonts w:ascii="Times New Roman" w:hAnsi="Times New Roman"/>
          <w:sz w:val="24"/>
          <w:szCs w:val="24"/>
        </w:rPr>
        <w:t>19. Komisijos nariai yra pasiskirstę atsakomybėmis, pagal susitarimą ir (ar) kompetencijas koordinuoja kon</w:t>
      </w:r>
      <w:r w:rsidR="00CB695C">
        <w:rPr>
          <w:rFonts w:ascii="Times New Roman" w:hAnsi="Times New Roman"/>
          <w:sz w:val="24"/>
          <w:szCs w:val="24"/>
        </w:rPr>
        <w:t>krečias veiklos sritis Lopšelyje - darželyje</w:t>
      </w:r>
      <w:r w:rsidRPr="00EE3610">
        <w:rPr>
          <w:rFonts w:ascii="Times New Roman" w:hAnsi="Times New Roman"/>
          <w:sz w:val="24"/>
          <w:szCs w:val="24"/>
        </w:rPr>
        <w:t>: įtraukiojo ugdymo, socialinio ir emocinio ugdymo, krizių valdymo, smurto ir patyčių, psichoaktyviųjų medžiagų vartojimo prevencijos ir kt.</w:t>
      </w:r>
      <w:r w:rsidRPr="00EE3610">
        <w:rPr>
          <w:rFonts w:ascii="Times New Roman" w:hAnsi="Times New Roman"/>
          <w:color w:val="FF0000"/>
          <w:sz w:val="24"/>
          <w:szCs w:val="24"/>
          <w:lang w:eastAsia="lt-LT"/>
        </w:rPr>
        <w:t xml:space="preserve">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20. Komisijos pirmininkas:</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20.1. vadovauja Komisijos darbui ir atsako už jam pavestų funkcijų atlikimą;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20.2. pasirašo Komisijos sprendimus, kitus su Komisijos veikla susijusius dokumentus;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lastRenderedPageBreak/>
        <w:t xml:space="preserve">20.3. atstovauja Komisijai savivaldybės administracijos vaiko gerovės komisijos posėdžiuose svarstant vaiko minimalios ar vidutinės priežiūros priemonių skyrimo, pakeitimo, pratęsimo ar panaikinimo klausimus arba paveda atstovauti kitam Komisijos nariui;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20.4. atstovauja Komisijai suinteresuotose institucijose svarstant vaiko gerovės klausimus arba paveda atstovauti kitam Komisijos nariui;</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20.5. paveda Komisijos nariams pagal jų kompetenciją surinkti informaciją, būtiną svarstomam klausimui nagrinėti.</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21. Komisijos sekretorius: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21.1. rengia Komisijos posėdžių medžiagą;</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21.2. suderinęs su Komisijos pirmininku, organizuoja Komisijos posėdžius;</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21.3. renka ir apibendrina gautą informaciją, kurios reikia Komisijos veiklai vykdyti;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21.4. tvarko kitus dokumentus, susijusius su Komisijos posėdžių organizavimu;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21.5. vykdo kitus Komisijos pirmininko pavedimus Komisijos posėdžio rengimo klausimais.</w:t>
      </w:r>
    </w:p>
    <w:p w:rsidR="00EE3610" w:rsidRPr="00EE3610" w:rsidRDefault="00EE3610" w:rsidP="00C16A44">
      <w:pPr>
        <w:spacing w:after="0" w:line="240" w:lineRule="auto"/>
        <w:ind w:firstLine="709"/>
        <w:jc w:val="both"/>
        <w:rPr>
          <w:rFonts w:ascii="Times New Roman" w:hAnsi="Times New Roman"/>
          <w:sz w:val="24"/>
          <w:szCs w:val="24"/>
          <w:lang w:eastAsia="lt-LT"/>
        </w:rPr>
      </w:pPr>
      <w:r w:rsidRPr="00EE3610">
        <w:rPr>
          <w:rFonts w:ascii="Times New Roman" w:hAnsi="Times New Roman"/>
          <w:sz w:val="24"/>
          <w:szCs w:val="24"/>
          <w:lang w:eastAsia="lt-LT"/>
        </w:rPr>
        <w:t>22. Komisijos narys:</w:t>
      </w:r>
    </w:p>
    <w:p w:rsidR="00EE3610" w:rsidRPr="00EE3610" w:rsidRDefault="00EE3610" w:rsidP="00C16A44">
      <w:pPr>
        <w:spacing w:after="0" w:line="240" w:lineRule="auto"/>
        <w:ind w:firstLine="709"/>
        <w:jc w:val="both"/>
        <w:rPr>
          <w:rFonts w:ascii="Times New Roman" w:hAnsi="Times New Roman"/>
          <w:sz w:val="24"/>
          <w:szCs w:val="24"/>
          <w:lang w:eastAsia="lt-LT"/>
        </w:rPr>
      </w:pPr>
      <w:r w:rsidRPr="00EE3610">
        <w:rPr>
          <w:rFonts w:ascii="Times New Roman" w:hAnsi="Times New Roman"/>
          <w:sz w:val="24"/>
          <w:szCs w:val="24"/>
          <w:lang w:eastAsia="lt-LT"/>
        </w:rPr>
        <w:t>22.1. renka, analizuoja medžiagą, pasirengia, dalyvauja Komisijos posėdžiuose ir teikia siūlymus suinteresuotiems asmenims dėl mokymo(si) / ugdymo(si) ar švietimo pagalbos teikimo, kitais su vai</w:t>
      </w:r>
      <w:r w:rsidR="00255E79">
        <w:rPr>
          <w:rFonts w:ascii="Times New Roman" w:hAnsi="Times New Roman"/>
          <w:sz w:val="24"/>
          <w:szCs w:val="24"/>
          <w:lang w:eastAsia="lt-LT"/>
        </w:rPr>
        <w:t>ko gerovės užtikrinimu Lopšelyje - darželyje</w:t>
      </w:r>
      <w:r w:rsidRPr="00EE3610">
        <w:rPr>
          <w:rFonts w:ascii="Times New Roman" w:hAnsi="Times New Roman"/>
          <w:sz w:val="24"/>
          <w:szCs w:val="24"/>
          <w:lang w:eastAsia="lt-LT"/>
        </w:rPr>
        <w:t xml:space="preserve"> susijusiais klausimais;</w:t>
      </w:r>
    </w:p>
    <w:p w:rsidR="00EE3610" w:rsidRPr="00EE3610" w:rsidRDefault="00EE3610" w:rsidP="00C16A44">
      <w:pPr>
        <w:spacing w:after="0" w:line="240" w:lineRule="auto"/>
        <w:ind w:firstLine="709"/>
        <w:jc w:val="both"/>
        <w:rPr>
          <w:rFonts w:ascii="Times New Roman" w:hAnsi="Times New Roman"/>
          <w:sz w:val="24"/>
          <w:szCs w:val="24"/>
          <w:lang w:eastAsia="lt-LT"/>
        </w:rPr>
      </w:pPr>
      <w:r w:rsidRPr="00EE3610">
        <w:rPr>
          <w:rFonts w:ascii="Times New Roman" w:hAnsi="Times New Roman"/>
          <w:sz w:val="24"/>
          <w:szCs w:val="24"/>
          <w:lang w:eastAsia="lt-LT"/>
        </w:rPr>
        <w:t>22.2. įgyvendina veiklos plane jam pavestas priemones ir už jas atsiskaito Komisijai ne rečiau kaip 2 kartus per metus;</w:t>
      </w:r>
    </w:p>
    <w:p w:rsidR="00EE3610" w:rsidRPr="00EE3610" w:rsidRDefault="00EE3610" w:rsidP="00C16A44">
      <w:pPr>
        <w:spacing w:after="0" w:line="240" w:lineRule="auto"/>
        <w:ind w:firstLine="709"/>
        <w:jc w:val="both"/>
        <w:rPr>
          <w:rFonts w:ascii="Times New Roman" w:hAnsi="Times New Roman"/>
          <w:sz w:val="24"/>
          <w:szCs w:val="24"/>
          <w:lang w:eastAsia="lt-LT"/>
        </w:rPr>
      </w:pPr>
      <w:r w:rsidRPr="00EE3610">
        <w:rPr>
          <w:rFonts w:ascii="Times New Roman" w:hAnsi="Times New Roman"/>
          <w:sz w:val="24"/>
          <w:szCs w:val="24"/>
          <w:lang w:eastAsia="lt-LT"/>
        </w:rPr>
        <w:t>22.3. pristato Komisijai Aprašo 19 punkte numatytos koordinuojamos veiklos situaciją ne rečiau kaip 2 kartus per metus;</w:t>
      </w:r>
    </w:p>
    <w:p w:rsidR="00EE3610" w:rsidRPr="00EE3610" w:rsidRDefault="00EE3610" w:rsidP="00C16A44">
      <w:pPr>
        <w:spacing w:after="0" w:line="240" w:lineRule="auto"/>
        <w:ind w:firstLine="709"/>
        <w:jc w:val="both"/>
        <w:rPr>
          <w:rFonts w:ascii="Times New Roman" w:hAnsi="Times New Roman"/>
          <w:sz w:val="24"/>
          <w:szCs w:val="24"/>
          <w:lang w:eastAsia="lt-LT"/>
        </w:rPr>
      </w:pPr>
      <w:r w:rsidRPr="00EE3610">
        <w:rPr>
          <w:rFonts w:ascii="Times New Roman" w:hAnsi="Times New Roman"/>
          <w:sz w:val="24"/>
          <w:szCs w:val="24"/>
          <w:lang w:eastAsia="lt-LT"/>
        </w:rPr>
        <w:t>22.4. vykdo kitus Komisijos pirmininko pavedimus, susijusius su Komisijos funkcijų atlikimu.</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23. Svarstant konkretaus vaiko atvejį:</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23.1. į Komisijos posėdį ar pasitarimą kviečiami vaiko tėvai (globėjai, rūpintojai) ir (ar) vaikas;</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23.2. Komisijos pirmininko sprendimu gali būti kviečiami kiti suinteresuoti asmenys ar institucijų atstovai;</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23.3.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23.4. Komisijai pr</w:t>
      </w:r>
      <w:r w:rsidR="00D700BF">
        <w:rPr>
          <w:rFonts w:ascii="Times New Roman" w:hAnsi="Times New Roman"/>
          <w:sz w:val="24"/>
          <w:szCs w:val="24"/>
        </w:rPr>
        <w:t>iėmus</w:t>
      </w:r>
      <w:r w:rsidR="00BA30E7">
        <w:rPr>
          <w:rFonts w:ascii="Times New Roman" w:hAnsi="Times New Roman"/>
          <w:sz w:val="24"/>
          <w:szCs w:val="24"/>
        </w:rPr>
        <w:t xml:space="preserve"> sprendimą dėl ugdymo(si) ar</w:t>
      </w:r>
      <w:r w:rsidRPr="00EE3610">
        <w:rPr>
          <w:rFonts w:ascii="Times New Roman" w:hAnsi="Times New Roman"/>
          <w:sz w:val="24"/>
          <w:szCs w:val="24"/>
        </w:rPr>
        <w:t xml:space="preserve"> švietimo pagalbos teikimo konkrečiam vaikui, sudaromas pagalbos vaikui planas,</w:t>
      </w:r>
      <w:r w:rsidRPr="00EE3610">
        <w:rPr>
          <w:rFonts w:ascii="Times New Roman" w:hAnsi="Times New Roman"/>
          <w:b/>
          <w:sz w:val="24"/>
          <w:szCs w:val="24"/>
        </w:rPr>
        <w:t xml:space="preserve"> </w:t>
      </w:r>
      <w:r w:rsidRPr="00EE3610">
        <w:rPr>
          <w:rFonts w:ascii="Times New Roman" w:hAnsi="Times New Roman"/>
          <w:sz w:val="24"/>
          <w:szCs w:val="24"/>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rsidR="00EE3610" w:rsidRPr="00EE3610" w:rsidRDefault="00BA30E7" w:rsidP="00C16A44">
      <w:pPr>
        <w:spacing w:after="0" w:line="240" w:lineRule="auto"/>
        <w:ind w:firstLine="737"/>
        <w:jc w:val="both"/>
        <w:rPr>
          <w:rFonts w:ascii="Times New Roman" w:hAnsi="Times New Roman"/>
          <w:caps/>
          <w:sz w:val="24"/>
          <w:szCs w:val="24"/>
        </w:rPr>
      </w:pPr>
      <w:r>
        <w:rPr>
          <w:rFonts w:ascii="Times New Roman" w:hAnsi="Times New Roman"/>
          <w:sz w:val="24"/>
          <w:szCs w:val="24"/>
        </w:rPr>
        <w:t xml:space="preserve">23.5. </w:t>
      </w:r>
      <w:r w:rsidR="00EE3610" w:rsidRPr="00EE3610">
        <w:rPr>
          <w:rFonts w:ascii="Times New Roman" w:hAnsi="Times New Roman"/>
          <w:sz w:val="24"/>
          <w:szCs w:val="24"/>
        </w:rPr>
        <w:t>ugdymo(si) ar švietimo pagalbos teikimo metu ir jam pasibaigus Komisijoje įvertinamas teikiamos pagalbos veiksmingumas, aptariami jos vykdymo rezultatai su vaiku, jo tėvais (globėjais, rūpintojais) ir pagalbos plano įgyvendinimą koordinuojančiu asmeniu.</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24. Planuodama prevencijos ir intervencijos priemones, koordinuodama jų įgyvendinimą ir  </w:t>
      </w:r>
      <w:r w:rsidR="00623742">
        <w:rPr>
          <w:rFonts w:ascii="Times New Roman" w:hAnsi="Times New Roman"/>
          <w:sz w:val="24"/>
          <w:szCs w:val="24"/>
        </w:rPr>
        <w:t>veiksmingumo vertinimą Lopšelyje - darželyje</w:t>
      </w:r>
      <w:r w:rsidRPr="00EE3610">
        <w:rPr>
          <w:rFonts w:ascii="Times New Roman" w:hAnsi="Times New Roman"/>
          <w:sz w:val="24"/>
          <w:szCs w:val="24"/>
        </w:rPr>
        <w:t xml:space="preserve"> bei</w:t>
      </w:r>
      <w:r w:rsidR="00623742">
        <w:rPr>
          <w:rFonts w:ascii="Times New Roman" w:hAnsi="Times New Roman"/>
          <w:sz w:val="24"/>
          <w:szCs w:val="24"/>
        </w:rPr>
        <w:t xml:space="preserve"> rūpindamasi pozityvaus Lopšelio - darželio</w:t>
      </w:r>
      <w:r w:rsidRPr="00EE3610">
        <w:rPr>
          <w:rFonts w:ascii="Times New Roman" w:hAnsi="Times New Roman"/>
          <w:sz w:val="24"/>
          <w:szCs w:val="24"/>
        </w:rPr>
        <w:t xml:space="preserve"> mikroklimato kūrimu, Komisija:</w:t>
      </w:r>
    </w:p>
    <w:p w:rsidR="00EE3610" w:rsidRPr="00EE3610" w:rsidRDefault="00020EEB" w:rsidP="00C16A44">
      <w:pPr>
        <w:spacing w:after="0" w:line="240" w:lineRule="auto"/>
        <w:ind w:firstLine="737"/>
        <w:jc w:val="both"/>
        <w:rPr>
          <w:rFonts w:ascii="Times New Roman" w:hAnsi="Times New Roman"/>
          <w:sz w:val="24"/>
          <w:szCs w:val="24"/>
        </w:rPr>
      </w:pPr>
      <w:r>
        <w:rPr>
          <w:rFonts w:ascii="Times New Roman" w:hAnsi="Times New Roman"/>
          <w:sz w:val="24"/>
          <w:szCs w:val="24"/>
        </w:rPr>
        <w:t>24.1. atlikusi Lopšelio – darželio ugdymosi aplinkos, jos saugumo, Lopšelio - darželio</w:t>
      </w:r>
      <w:r w:rsidR="00EE3610" w:rsidRPr="00EE3610">
        <w:rPr>
          <w:rFonts w:ascii="Times New Roman" w:hAnsi="Times New Roman"/>
          <w:sz w:val="24"/>
          <w:szCs w:val="24"/>
        </w:rPr>
        <w:t xml:space="preserve"> bendruomenės narių tarpusavio santykių ir kitų su vaiko gerove susijusių aspektų analizę, identifikuoja aktualias problemas, apsauginius ir rizikos veiksnius, numato veiklos plane prioritetus ir priemones, už jų įgyvendinim</w:t>
      </w:r>
      <w:r w:rsidR="003E2123">
        <w:rPr>
          <w:rFonts w:ascii="Times New Roman" w:hAnsi="Times New Roman"/>
          <w:sz w:val="24"/>
          <w:szCs w:val="24"/>
        </w:rPr>
        <w:t>ą atsakingus Lopšelio - darželio</w:t>
      </w:r>
      <w:r w:rsidR="00EE3610" w:rsidRPr="00EE3610">
        <w:rPr>
          <w:rFonts w:ascii="Times New Roman" w:hAnsi="Times New Roman"/>
          <w:sz w:val="24"/>
          <w:szCs w:val="24"/>
        </w:rPr>
        <w:t xml:space="preserve"> darbuotojus;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24.2. analizuoja ir vertina smurto ir patyčių, psichoaktyviųjų medžiagų vartojimo prevencijos, kitų socialines ir emocines kompetencijas ugdančių prevencinių programų, prevencijos ir intervencijos priemonių įgyvendinimo </w:t>
      </w:r>
      <w:r w:rsidR="00660CAB">
        <w:rPr>
          <w:rFonts w:ascii="Times New Roman" w:hAnsi="Times New Roman"/>
          <w:sz w:val="24"/>
          <w:szCs w:val="24"/>
        </w:rPr>
        <w:t>veiksmingumą Lopšelyje - darželyje, teikia siūlymus Lopšelio - darželio</w:t>
      </w:r>
      <w:r w:rsidRPr="00EE3610">
        <w:rPr>
          <w:rFonts w:ascii="Times New Roman" w:hAnsi="Times New Roman"/>
          <w:sz w:val="24"/>
          <w:szCs w:val="24"/>
        </w:rPr>
        <w:t xml:space="preserve"> vadovui dėl švietimo ir mokslo ministro patvirtintų Smurto prevencijos įgyvendinimo mokyklose rekomendacijų vykdymo, prireikus, dėl naujų prevencijos programų pasirinkimo ar jų keitimo kitomis;</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lastRenderedPageBreak/>
        <w:t>24.3. domisi inovacijomis prevencijos srityje, analizuoj</w:t>
      </w:r>
      <w:r w:rsidR="00BA0CC3">
        <w:rPr>
          <w:rFonts w:ascii="Times New Roman" w:hAnsi="Times New Roman"/>
          <w:sz w:val="24"/>
          <w:szCs w:val="24"/>
        </w:rPr>
        <w:t>a jų taikymo galimybes Lopšelyje - darželyje</w:t>
      </w:r>
      <w:r w:rsidRPr="00EE3610">
        <w:rPr>
          <w:rFonts w:ascii="Times New Roman" w:hAnsi="Times New Roman"/>
          <w:sz w:val="24"/>
          <w:szCs w:val="24"/>
        </w:rPr>
        <w:t xml:space="preserve"> ir inicijuoja prevencijos ir intervencijos priemonių įgyvendinimą ar kitas veiklas, atitinkančias besikeičiančios visuomenės, vaikų, jų tėvų (globėjų, rūpintojų) poreikius, skatinančias vaikų savira</w:t>
      </w:r>
      <w:r w:rsidR="00BA0CC3">
        <w:rPr>
          <w:rFonts w:ascii="Times New Roman" w:hAnsi="Times New Roman"/>
          <w:sz w:val="24"/>
          <w:szCs w:val="24"/>
        </w:rPr>
        <w:t>iškų, aktyvų dalyvavimą Lopšelio - darželio</w:t>
      </w:r>
      <w:r w:rsidRPr="00EE3610">
        <w:rPr>
          <w:rFonts w:ascii="Times New Roman" w:hAnsi="Times New Roman"/>
          <w:sz w:val="24"/>
          <w:szCs w:val="24"/>
        </w:rPr>
        <w:t xml:space="preserve"> gyvenime, bendruomeniškumą ir humaniškus tarpusavio santykius;</w:t>
      </w:r>
    </w:p>
    <w:p w:rsidR="00EE3610" w:rsidRPr="00EE3610" w:rsidRDefault="003A6449" w:rsidP="00C16A44">
      <w:pPr>
        <w:tabs>
          <w:tab w:val="left" w:pos="1276"/>
        </w:tabs>
        <w:spacing w:after="0" w:line="240" w:lineRule="auto"/>
        <w:ind w:firstLine="737"/>
        <w:jc w:val="both"/>
        <w:rPr>
          <w:rFonts w:ascii="Times New Roman" w:hAnsi="Times New Roman"/>
          <w:sz w:val="24"/>
          <w:szCs w:val="24"/>
        </w:rPr>
      </w:pPr>
      <w:r>
        <w:rPr>
          <w:rFonts w:ascii="Times New Roman" w:hAnsi="Times New Roman"/>
          <w:sz w:val="24"/>
          <w:szCs w:val="24"/>
        </w:rPr>
        <w:t>24.4. analizuoja Lopšelio - darželio</w:t>
      </w:r>
      <w:r w:rsidR="00EE3610" w:rsidRPr="00EE3610">
        <w:rPr>
          <w:rFonts w:ascii="Times New Roman" w:hAnsi="Times New Roman"/>
          <w:sz w:val="24"/>
          <w:szCs w:val="24"/>
        </w:rPr>
        <w:t xml:space="preserve"> vidaus dokumentų turinį saugios ir ugdymui(si) palankios aplinkos ar kitais su vaiko gerove susijusiais aspektais, t</w:t>
      </w:r>
      <w:r>
        <w:rPr>
          <w:rFonts w:ascii="Times New Roman" w:hAnsi="Times New Roman"/>
          <w:sz w:val="24"/>
          <w:szCs w:val="24"/>
        </w:rPr>
        <w:t>eikia siūlymus Lopšelio - darželio</w:t>
      </w:r>
      <w:r w:rsidR="00EE3610" w:rsidRPr="00EE3610">
        <w:rPr>
          <w:rFonts w:ascii="Times New Roman" w:hAnsi="Times New Roman"/>
          <w:sz w:val="24"/>
          <w:szCs w:val="24"/>
        </w:rPr>
        <w:t xml:space="preserve"> vadovui dėl jų tobulinimo.</w:t>
      </w:r>
    </w:p>
    <w:p w:rsidR="00EE3610" w:rsidRPr="00EE3610" w:rsidRDefault="002773A2" w:rsidP="00C16A44">
      <w:pPr>
        <w:spacing w:after="0" w:line="240" w:lineRule="auto"/>
        <w:ind w:firstLine="737"/>
        <w:jc w:val="both"/>
        <w:rPr>
          <w:rFonts w:ascii="Times New Roman" w:hAnsi="Times New Roman"/>
          <w:sz w:val="24"/>
          <w:szCs w:val="24"/>
        </w:rPr>
      </w:pPr>
      <w:r>
        <w:rPr>
          <w:rFonts w:ascii="Times New Roman" w:hAnsi="Times New Roman"/>
          <w:sz w:val="24"/>
          <w:szCs w:val="24"/>
        </w:rPr>
        <w:t>25. Įvykus krizei Lopšelyje - darželyje</w:t>
      </w:r>
      <w:r w:rsidR="00EE3610" w:rsidRPr="00EE3610">
        <w:rPr>
          <w:rFonts w:ascii="Times New Roman" w:hAnsi="Times New Roman"/>
          <w:sz w:val="24"/>
          <w:szCs w:val="24"/>
        </w:rPr>
        <w:t>, Komisija:</w:t>
      </w:r>
    </w:p>
    <w:p w:rsidR="00EE3610" w:rsidRPr="00EE3610" w:rsidRDefault="00EE3610" w:rsidP="00C16A44">
      <w:pPr>
        <w:suppressAutoHyphens/>
        <w:spacing w:after="0" w:line="240" w:lineRule="auto"/>
        <w:ind w:firstLine="737"/>
        <w:jc w:val="both"/>
        <w:rPr>
          <w:rFonts w:ascii="Times New Roman" w:hAnsi="Times New Roman"/>
          <w:sz w:val="24"/>
          <w:szCs w:val="24"/>
          <w:lang w:eastAsia="ar-SA"/>
        </w:rPr>
      </w:pPr>
      <w:r w:rsidRPr="00EE3610">
        <w:rPr>
          <w:rFonts w:ascii="Times New Roman" w:hAnsi="Times New Roman"/>
          <w:sz w:val="24"/>
          <w:szCs w:val="24"/>
          <w:lang w:eastAsia="ar-SA"/>
        </w:rPr>
        <w:t>25.1. įvertina krizės aplinkybes ir numato krizės valdymo veiksmus;</w:t>
      </w:r>
    </w:p>
    <w:p w:rsidR="00EE3610" w:rsidRPr="00EE3610" w:rsidRDefault="00EE3610" w:rsidP="00C16A44">
      <w:pPr>
        <w:suppressAutoHyphens/>
        <w:spacing w:after="0" w:line="240" w:lineRule="auto"/>
        <w:ind w:firstLine="737"/>
        <w:jc w:val="both"/>
        <w:rPr>
          <w:rFonts w:ascii="Times New Roman" w:hAnsi="Times New Roman"/>
          <w:sz w:val="24"/>
          <w:szCs w:val="24"/>
          <w:lang w:eastAsia="ar-SA"/>
        </w:rPr>
      </w:pPr>
      <w:r w:rsidRPr="00EE3610">
        <w:rPr>
          <w:rFonts w:ascii="Times New Roman" w:hAnsi="Times New Roman"/>
          <w:sz w:val="24"/>
          <w:szCs w:val="24"/>
          <w:lang w:eastAsia="ar-SA"/>
        </w:rPr>
        <w:t>25.2. parengia</w:t>
      </w:r>
      <w:r w:rsidR="00BA41C7">
        <w:rPr>
          <w:rFonts w:ascii="Times New Roman" w:hAnsi="Times New Roman"/>
          <w:sz w:val="24"/>
          <w:szCs w:val="24"/>
          <w:lang w:eastAsia="ar-SA"/>
        </w:rPr>
        <w:t xml:space="preserve"> informaciją apie krizę Lopšelio - darželio</w:t>
      </w:r>
      <w:r w:rsidRPr="00EE3610">
        <w:rPr>
          <w:rFonts w:ascii="Times New Roman" w:hAnsi="Times New Roman"/>
          <w:sz w:val="24"/>
          <w:szCs w:val="24"/>
          <w:lang w:eastAsia="ar-SA"/>
        </w:rPr>
        <w:t xml:space="preserve"> bendruomenei ir (ar) žiniasklaidai;</w:t>
      </w:r>
    </w:p>
    <w:p w:rsidR="00EE3610" w:rsidRPr="00EE3610" w:rsidRDefault="00EE3610" w:rsidP="00C16A44">
      <w:pPr>
        <w:suppressAutoHyphens/>
        <w:spacing w:after="0" w:line="240" w:lineRule="auto"/>
        <w:ind w:firstLine="737"/>
        <w:jc w:val="both"/>
        <w:rPr>
          <w:rFonts w:ascii="Times New Roman" w:hAnsi="Times New Roman"/>
          <w:sz w:val="24"/>
          <w:szCs w:val="24"/>
          <w:lang w:eastAsia="ar-SA"/>
        </w:rPr>
      </w:pPr>
      <w:r w:rsidRPr="00EE3610">
        <w:rPr>
          <w:rFonts w:ascii="Times New Roman" w:hAnsi="Times New Roman"/>
          <w:sz w:val="24"/>
          <w:szCs w:val="24"/>
          <w:lang w:eastAsia="ar-SA"/>
        </w:rPr>
        <w:t>25.3. apie situ</w:t>
      </w:r>
      <w:r w:rsidR="00EB0450">
        <w:rPr>
          <w:rFonts w:ascii="Times New Roman" w:hAnsi="Times New Roman"/>
          <w:sz w:val="24"/>
          <w:szCs w:val="24"/>
          <w:lang w:eastAsia="ar-SA"/>
        </w:rPr>
        <w:t>aciją informuoja Lopšelio - darželio bendruomenę, Lopšelio - darželio</w:t>
      </w:r>
      <w:r w:rsidRPr="00EE3610">
        <w:rPr>
          <w:rFonts w:ascii="Times New Roman" w:hAnsi="Times New Roman"/>
          <w:sz w:val="24"/>
          <w:szCs w:val="24"/>
          <w:lang w:eastAsia="ar-SA"/>
        </w:rPr>
        <w:t xml:space="preserve"> savininko teises ir pareigas įgyvendinančią instituciją, dalyvių susirinkimą (savininką), prireikus – teritorinę policijos įstaigą, vaiko teisių apsaugą užtikrinančią instituciją savivaldybėje;</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25.4. įvertina</w:t>
      </w:r>
      <w:r w:rsidR="00317058">
        <w:rPr>
          <w:rFonts w:ascii="Times New Roman" w:hAnsi="Times New Roman"/>
          <w:sz w:val="24"/>
          <w:szCs w:val="24"/>
        </w:rPr>
        <w:t xml:space="preserve"> Lopšelio – darželio </w:t>
      </w:r>
      <w:r w:rsidRPr="00EE3610">
        <w:rPr>
          <w:rFonts w:ascii="Times New Roman" w:hAnsi="Times New Roman"/>
          <w:sz w:val="24"/>
          <w:szCs w:val="24"/>
        </w:rPr>
        <w:t>bendruomenės grupes ar asmenis, kuriems reikalinga pagalba ir organizuoja j</w:t>
      </w:r>
      <w:r w:rsidR="001D0598">
        <w:rPr>
          <w:rFonts w:ascii="Times New Roman" w:hAnsi="Times New Roman"/>
          <w:sz w:val="24"/>
          <w:szCs w:val="24"/>
        </w:rPr>
        <w:t>os teikimą: konsultuoja Lopšelio - darželio</w:t>
      </w:r>
      <w:r w:rsidRPr="00EE3610">
        <w:rPr>
          <w:rFonts w:ascii="Times New Roman" w:hAnsi="Times New Roman"/>
          <w:sz w:val="24"/>
          <w:szCs w:val="24"/>
        </w:rPr>
        <w:t xml:space="preserve">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rsidR="00EE3610" w:rsidRPr="00EE3610" w:rsidRDefault="00EE3610" w:rsidP="00C16A44">
      <w:pPr>
        <w:spacing w:line="240" w:lineRule="auto"/>
        <w:ind w:firstLine="737"/>
        <w:jc w:val="both"/>
        <w:rPr>
          <w:rFonts w:ascii="Times New Roman" w:hAnsi="Times New Roman"/>
          <w:sz w:val="24"/>
          <w:szCs w:val="24"/>
        </w:rPr>
      </w:pPr>
    </w:p>
    <w:p w:rsidR="00EE3610" w:rsidRPr="00EE3610" w:rsidRDefault="00EE3610" w:rsidP="00C16A44">
      <w:pPr>
        <w:spacing w:after="0" w:line="240" w:lineRule="auto"/>
        <w:jc w:val="center"/>
        <w:rPr>
          <w:rFonts w:ascii="Times New Roman" w:hAnsi="Times New Roman"/>
          <w:b/>
          <w:sz w:val="24"/>
          <w:szCs w:val="24"/>
        </w:rPr>
      </w:pPr>
      <w:r w:rsidRPr="00EE3610">
        <w:rPr>
          <w:rFonts w:ascii="Times New Roman" w:hAnsi="Times New Roman"/>
          <w:b/>
          <w:sz w:val="24"/>
          <w:szCs w:val="24"/>
        </w:rPr>
        <w:t>V SKYRIUS</w:t>
      </w:r>
    </w:p>
    <w:p w:rsidR="00EE3610" w:rsidRPr="00EE3610" w:rsidRDefault="00EE3610" w:rsidP="00C16A44">
      <w:pPr>
        <w:spacing w:after="0" w:line="240" w:lineRule="auto"/>
        <w:jc w:val="center"/>
        <w:rPr>
          <w:rFonts w:ascii="Times New Roman" w:hAnsi="Times New Roman"/>
          <w:b/>
          <w:sz w:val="24"/>
          <w:szCs w:val="24"/>
        </w:rPr>
      </w:pPr>
      <w:r w:rsidRPr="00EE3610">
        <w:rPr>
          <w:rFonts w:ascii="Times New Roman" w:hAnsi="Times New Roman"/>
          <w:b/>
          <w:sz w:val="24"/>
          <w:szCs w:val="24"/>
        </w:rPr>
        <w:t>BAIGIAMOSIOS NUOSTATOS</w:t>
      </w:r>
    </w:p>
    <w:p w:rsidR="00EE3610" w:rsidRPr="00EE3610" w:rsidRDefault="00EE3610" w:rsidP="00C16A44">
      <w:pPr>
        <w:spacing w:after="0" w:line="240" w:lineRule="auto"/>
        <w:ind w:firstLine="737"/>
        <w:rPr>
          <w:rFonts w:ascii="Times New Roman" w:hAnsi="Times New Roman"/>
          <w:b/>
          <w:sz w:val="24"/>
          <w:szCs w:val="24"/>
        </w:rPr>
      </w:pPr>
    </w:p>
    <w:p w:rsidR="00EE3610" w:rsidRPr="00EE3610" w:rsidRDefault="00EE3610" w:rsidP="00C16A44">
      <w:pPr>
        <w:spacing w:after="0" w:line="240" w:lineRule="auto"/>
        <w:ind w:firstLine="737"/>
        <w:rPr>
          <w:rFonts w:ascii="Times New Roman" w:hAnsi="Times New Roman"/>
          <w:sz w:val="24"/>
          <w:szCs w:val="24"/>
        </w:rPr>
      </w:pPr>
      <w:r w:rsidRPr="00EE3610">
        <w:rPr>
          <w:rFonts w:ascii="Times New Roman" w:hAnsi="Times New Roman"/>
          <w:sz w:val="24"/>
          <w:szCs w:val="24"/>
        </w:rPr>
        <w:t xml:space="preserve">26. Komisijos veiklą techniškai </w:t>
      </w:r>
      <w:r w:rsidR="00085345">
        <w:rPr>
          <w:rFonts w:ascii="Times New Roman" w:hAnsi="Times New Roman"/>
          <w:sz w:val="24"/>
          <w:szCs w:val="24"/>
        </w:rPr>
        <w:t>aptarnauja Lopšelis - darželis</w:t>
      </w:r>
      <w:r w:rsidRPr="00EE3610">
        <w:rPr>
          <w:rFonts w:ascii="Times New Roman" w:hAnsi="Times New Roman"/>
          <w:sz w:val="24"/>
          <w:szCs w:val="24"/>
        </w:rPr>
        <w:t>.</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 xml:space="preserve">27. Komisijos nariai ir sekretorius įsipareigoja informaciją, gautą vykdant Komisijos veiklą, saugoti ir neviešinti, išskyrus tą informaciją, kuri yra vieša. </w:t>
      </w:r>
    </w:p>
    <w:p w:rsidR="00EE3610" w:rsidRPr="00EE3610" w:rsidRDefault="00EE3610" w:rsidP="00C16A44">
      <w:pPr>
        <w:spacing w:after="0" w:line="240" w:lineRule="auto"/>
        <w:ind w:firstLine="737"/>
        <w:jc w:val="both"/>
        <w:rPr>
          <w:rFonts w:ascii="Times New Roman" w:hAnsi="Times New Roman"/>
          <w:sz w:val="24"/>
          <w:szCs w:val="24"/>
        </w:rPr>
      </w:pPr>
      <w:r w:rsidRPr="00EE3610">
        <w:rPr>
          <w:rFonts w:ascii="Times New Roman" w:hAnsi="Times New Roman"/>
          <w:sz w:val="24"/>
          <w:szCs w:val="24"/>
        </w:rPr>
        <w:t>28. Komisijos veiklos dokumentai (susirašinėjimo medžiaga, kiti dokumentai) s</w:t>
      </w:r>
      <w:r w:rsidR="0096624F">
        <w:rPr>
          <w:rFonts w:ascii="Times New Roman" w:hAnsi="Times New Roman"/>
          <w:sz w:val="24"/>
          <w:szCs w:val="24"/>
        </w:rPr>
        <w:t>augomi ir tvarkomi Lopšelyje - darželyje</w:t>
      </w:r>
      <w:r w:rsidRPr="00EE3610">
        <w:rPr>
          <w:rFonts w:ascii="Times New Roman" w:hAnsi="Times New Roman"/>
          <w:sz w:val="24"/>
          <w:szCs w:val="24"/>
        </w:rPr>
        <w:t xml:space="preserve"> Lietuvos Respublikos dokumentų ir archyvų įstatymo nustatyta tvarka.</w:t>
      </w:r>
    </w:p>
    <w:p w:rsidR="00003CFD" w:rsidRDefault="00003CFD" w:rsidP="003A632E">
      <w:pPr>
        <w:jc w:val="right"/>
        <w:rPr>
          <w:rFonts w:ascii="Times New Roman" w:hAnsi="Times New Roman"/>
          <w:sz w:val="24"/>
          <w:szCs w:val="24"/>
        </w:rPr>
      </w:pPr>
    </w:p>
    <w:p w:rsidR="00490275" w:rsidRDefault="00003CFD" w:rsidP="00003CFD">
      <w:pPr>
        <w:jc w:val="center"/>
      </w:pPr>
      <w:r>
        <w:rPr>
          <w:rFonts w:ascii="Times New Roman" w:hAnsi="Times New Roman"/>
          <w:sz w:val="24"/>
          <w:szCs w:val="24"/>
        </w:rPr>
        <w:t>_________________________________________________________</w:t>
      </w:r>
    </w:p>
    <w:sectPr w:rsidR="00490275" w:rsidSect="003A632E">
      <w:pgSz w:w="11906" w:h="16838"/>
      <w:pgMar w:top="567"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000"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3A632E"/>
    <w:rsid w:val="00003185"/>
    <w:rsid w:val="00003CFD"/>
    <w:rsid w:val="00020EEB"/>
    <w:rsid w:val="00082758"/>
    <w:rsid w:val="00085345"/>
    <w:rsid w:val="000C3614"/>
    <w:rsid w:val="000E789C"/>
    <w:rsid w:val="00161C0B"/>
    <w:rsid w:val="00166037"/>
    <w:rsid w:val="0019592C"/>
    <w:rsid w:val="001A6121"/>
    <w:rsid w:val="001B0220"/>
    <w:rsid w:val="001B465D"/>
    <w:rsid w:val="001B48B2"/>
    <w:rsid w:val="001D0598"/>
    <w:rsid w:val="00216F0C"/>
    <w:rsid w:val="00255E79"/>
    <w:rsid w:val="002773A2"/>
    <w:rsid w:val="00291A46"/>
    <w:rsid w:val="002C528C"/>
    <w:rsid w:val="00317058"/>
    <w:rsid w:val="003226F6"/>
    <w:rsid w:val="003A632E"/>
    <w:rsid w:val="003A6449"/>
    <w:rsid w:val="003D6744"/>
    <w:rsid w:val="003D6FA8"/>
    <w:rsid w:val="003D73BE"/>
    <w:rsid w:val="003E2123"/>
    <w:rsid w:val="00490275"/>
    <w:rsid w:val="00491FA9"/>
    <w:rsid w:val="00565DC3"/>
    <w:rsid w:val="00623742"/>
    <w:rsid w:val="00660CAB"/>
    <w:rsid w:val="006A0DFC"/>
    <w:rsid w:val="006E7545"/>
    <w:rsid w:val="007157E8"/>
    <w:rsid w:val="00736C89"/>
    <w:rsid w:val="00755F54"/>
    <w:rsid w:val="00787433"/>
    <w:rsid w:val="00794808"/>
    <w:rsid w:val="008723E9"/>
    <w:rsid w:val="008C35CB"/>
    <w:rsid w:val="00906E34"/>
    <w:rsid w:val="009108AE"/>
    <w:rsid w:val="00926832"/>
    <w:rsid w:val="0096624F"/>
    <w:rsid w:val="009A7343"/>
    <w:rsid w:val="00A659AF"/>
    <w:rsid w:val="00A840AF"/>
    <w:rsid w:val="00AC0E79"/>
    <w:rsid w:val="00AC1E4D"/>
    <w:rsid w:val="00B2238F"/>
    <w:rsid w:val="00BA0CC3"/>
    <w:rsid w:val="00BA30E7"/>
    <w:rsid w:val="00BA41C7"/>
    <w:rsid w:val="00BF57B4"/>
    <w:rsid w:val="00C16A44"/>
    <w:rsid w:val="00C33E99"/>
    <w:rsid w:val="00CA2136"/>
    <w:rsid w:val="00CB695C"/>
    <w:rsid w:val="00CD1FD2"/>
    <w:rsid w:val="00D10C54"/>
    <w:rsid w:val="00D33175"/>
    <w:rsid w:val="00D415D8"/>
    <w:rsid w:val="00D700BF"/>
    <w:rsid w:val="00D75175"/>
    <w:rsid w:val="00D871CA"/>
    <w:rsid w:val="00DA3F2C"/>
    <w:rsid w:val="00DD1D23"/>
    <w:rsid w:val="00DE35B9"/>
    <w:rsid w:val="00DF07E4"/>
    <w:rsid w:val="00E34047"/>
    <w:rsid w:val="00EA12C3"/>
    <w:rsid w:val="00EB0450"/>
    <w:rsid w:val="00EE3610"/>
    <w:rsid w:val="00F72B7C"/>
    <w:rsid w:val="00FA16E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A632E"/>
    <w:pPr>
      <w:spacing w:after="200" w:line="276" w:lineRule="auto"/>
      <w:ind w:left="0"/>
    </w:pPr>
    <w:rPr>
      <w:rFonts w:ascii="Calibri" w:eastAsia="Calibri" w:hAnsi="Calibri" w:cs="Times New Roman"/>
      <w:sz w:val="22"/>
      <w:szCs w:val="22"/>
      <w:lang w:val="lt-LT" w:bidi="ar-SA"/>
    </w:rPr>
  </w:style>
  <w:style w:type="paragraph" w:styleId="Antrat1">
    <w:name w:val="heading 1"/>
    <w:basedOn w:val="prastasis"/>
    <w:next w:val="prastasis"/>
    <w:link w:val="Antrat1Diagrama"/>
    <w:uiPriority w:val="9"/>
    <w:qFormat/>
    <w:rsid w:val="003D6FA8"/>
    <w:pPr>
      <w:spacing w:before="400" w:after="60" w:line="240" w:lineRule="auto"/>
      <w:ind w:left="2160"/>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Antrat2">
    <w:name w:val="heading 2"/>
    <w:basedOn w:val="prastasis"/>
    <w:next w:val="prastasis"/>
    <w:link w:val="Antrat2Diagrama"/>
    <w:uiPriority w:val="9"/>
    <w:semiHidden/>
    <w:unhideWhenUsed/>
    <w:qFormat/>
    <w:rsid w:val="003D6FA8"/>
    <w:pPr>
      <w:spacing w:before="120" w:after="60" w:line="240" w:lineRule="auto"/>
      <w:ind w:left="2160"/>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Antrat3">
    <w:name w:val="heading 3"/>
    <w:basedOn w:val="prastasis"/>
    <w:next w:val="prastasis"/>
    <w:link w:val="Antrat3Diagrama"/>
    <w:uiPriority w:val="9"/>
    <w:semiHidden/>
    <w:unhideWhenUsed/>
    <w:qFormat/>
    <w:rsid w:val="003D6FA8"/>
    <w:pPr>
      <w:spacing w:before="120" w:after="60" w:line="240" w:lineRule="auto"/>
      <w:ind w:left="2160"/>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Antrat4">
    <w:name w:val="heading 4"/>
    <w:basedOn w:val="prastasis"/>
    <w:next w:val="prastasis"/>
    <w:link w:val="Antrat4Diagrama"/>
    <w:uiPriority w:val="9"/>
    <w:semiHidden/>
    <w:unhideWhenUsed/>
    <w:qFormat/>
    <w:rsid w:val="003D6FA8"/>
    <w:pPr>
      <w:pBdr>
        <w:bottom w:val="single" w:sz="4" w:space="1" w:color="46D1F9" w:themeColor="text2" w:themeTint="7F"/>
      </w:pBdr>
      <w:spacing w:before="200" w:after="100" w:line="240" w:lineRule="auto"/>
      <w:ind w:left="2160"/>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Antrat5">
    <w:name w:val="heading 5"/>
    <w:basedOn w:val="prastasis"/>
    <w:next w:val="prastasis"/>
    <w:link w:val="Antrat5Diagrama"/>
    <w:uiPriority w:val="9"/>
    <w:semiHidden/>
    <w:unhideWhenUsed/>
    <w:qFormat/>
    <w:rsid w:val="003D6FA8"/>
    <w:pPr>
      <w:pBdr>
        <w:bottom w:val="single" w:sz="4" w:space="1" w:color="20C8F7" w:themeColor="text2" w:themeTint="99"/>
      </w:pBdr>
      <w:spacing w:before="200" w:after="100" w:line="240" w:lineRule="auto"/>
      <w:ind w:left="2160"/>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Antrat6">
    <w:name w:val="heading 6"/>
    <w:basedOn w:val="prastasis"/>
    <w:next w:val="prastasis"/>
    <w:link w:val="Antrat6Diagrama"/>
    <w:uiPriority w:val="9"/>
    <w:semiHidden/>
    <w:unhideWhenUsed/>
    <w:qFormat/>
    <w:rsid w:val="003D6FA8"/>
    <w:pPr>
      <w:pBdr>
        <w:bottom w:val="dotted" w:sz="8" w:space="1" w:color="21B1C7" w:themeColor="background2" w:themeShade="7F"/>
      </w:pBdr>
      <w:spacing w:before="200" w:after="100" w:line="288" w:lineRule="auto"/>
      <w:ind w:left="2160"/>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Antrat7">
    <w:name w:val="heading 7"/>
    <w:basedOn w:val="prastasis"/>
    <w:next w:val="prastasis"/>
    <w:link w:val="Antrat7Diagrama"/>
    <w:uiPriority w:val="9"/>
    <w:semiHidden/>
    <w:unhideWhenUsed/>
    <w:qFormat/>
    <w:rsid w:val="003D6FA8"/>
    <w:pPr>
      <w:pBdr>
        <w:bottom w:val="dotted" w:sz="8" w:space="1" w:color="21B1C7" w:themeColor="background2" w:themeShade="7F"/>
      </w:pBdr>
      <w:spacing w:before="200" w:after="100" w:line="240" w:lineRule="auto"/>
      <w:ind w:left="2160"/>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Antrat8">
    <w:name w:val="heading 8"/>
    <w:basedOn w:val="prastasis"/>
    <w:next w:val="prastasis"/>
    <w:link w:val="Antrat8Diagrama"/>
    <w:uiPriority w:val="9"/>
    <w:semiHidden/>
    <w:unhideWhenUsed/>
    <w:qFormat/>
    <w:rsid w:val="003D6FA8"/>
    <w:pPr>
      <w:spacing w:before="200" w:after="60" w:line="240" w:lineRule="auto"/>
      <w:ind w:left="2160"/>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Antrat9">
    <w:name w:val="heading 9"/>
    <w:basedOn w:val="prastasis"/>
    <w:next w:val="prastasis"/>
    <w:link w:val="Antrat9Diagrama"/>
    <w:uiPriority w:val="9"/>
    <w:semiHidden/>
    <w:unhideWhenUsed/>
    <w:qFormat/>
    <w:rsid w:val="003D6FA8"/>
    <w:pPr>
      <w:spacing w:before="200" w:after="60" w:line="240" w:lineRule="auto"/>
      <w:ind w:left="2160"/>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D6FA8"/>
    <w:rPr>
      <w:rFonts w:asciiTheme="majorHAnsi" w:eastAsiaTheme="majorEastAsia" w:hAnsiTheme="majorHAnsi" w:cstheme="majorBidi"/>
      <w:smallCaps/>
      <w:color w:val="02303D" w:themeColor="text2" w:themeShade="7F"/>
      <w:spacing w:val="20"/>
      <w:sz w:val="32"/>
      <w:szCs w:val="32"/>
    </w:rPr>
  </w:style>
  <w:style w:type="character" w:customStyle="1" w:styleId="Antrat2Diagrama">
    <w:name w:val="Antraštė 2 Diagrama"/>
    <w:basedOn w:val="Numatytasispastraiposriftas"/>
    <w:link w:val="Antrat2"/>
    <w:uiPriority w:val="9"/>
    <w:semiHidden/>
    <w:rsid w:val="003D6FA8"/>
    <w:rPr>
      <w:rFonts w:asciiTheme="majorHAnsi" w:eastAsiaTheme="majorEastAsia" w:hAnsiTheme="majorHAnsi" w:cstheme="majorBidi"/>
      <w:smallCaps/>
      <w:color w:val="03485B" w:themeColor="text2" w:themeShade="BF"/>
      <w:spacing w:val="20"/>
      <w:sz w:val="28"/>
      <w:szCs w:val="28"/>
    </w:rPr>
  </w:style>
  <w:style w:type="character" w:customStyle="1" w:styleId="Antrat3Diagrama">
    <w:name w:val="Antraštė 3 Diagrama"/>
    <w:basedOn w:val="Numatytasispastraiposriftas"/>
    <w:link w:val="Antrat3"/>
    <w:uiPriority w:val="9"/>
    <w:semiHidden/>
    <w:rsid w:val="003D6FA8"/>
    <w:rPr>
      <w:rFonts w:asciiTheme="majorHAnsi" w:eastAsiaTheme="majorEastAsia" w:hAnsiTheme="majorHAnsi" w:cstheme="majorBidi"/>
      <w:smallCaps/>
      <w:color w:val="04617B" w:themeColor="text2"/>
      <w:spacing w:val="20"/>
      <w:sz w:val="24"/>
      <w:szCs w:val="24"/>
    </w:rPr>
  </w:style>
  <w:style w:type="character" w:customStyle="1" w:styleId="Antrat4Diagrama">
    <w:name w:val="Antraštė 4 Diagrama"/>
    <w:basedOn w:val="Numatytasispastraiposriftas"/>
    <w:link w:val="Antrat4"/>
    <w:uiPriority w:val="9"/>
    <w:semiHidden/>
    <w:rsid w:val="003D6FA8"/>
    <w:rPr>
      <w:rFonts w:asciiTheme="majorHAnsi" w:eastAsiaTheme="majorEastAsia" w:hAnsiTheme="majorHAnsi" w:cstheme="majorBidi"/>
      <w:b/>
      <w:bCs/>
      <w:smallCaps/>
      <w:color w:val="07AAD7" w:themeColor="text2" w:themeTint="BF"/>
      <w:spacing w:val="20"/>
    </w:rPr>
  </w:style>
  <w:style w:type="character" w:customStyle="1" w:styleId="Antrat5Diagrama">
    <w:name w:val="Antraštė 5 Diagrama"/>
    <w:basedOn w:val="Numatytasispastraiposriftas"/>
    <w:link w:val="Antrat5"/>
    <w:uiPriority w:val="9"/>
    <w:semiHidden/>
    <w:rsid w:val="003D6FA8"/>
    <w:rPr>
      <w:rFonts w:asciiTheme="majorHAnsi" w:eastAsiaTheme="majorEastAsia" w:hAnsiTheme="majorHAnsi" w:cstheme="majorBidi"/>
      <w:smallCaps/>
      <w:color w:val="07AAD7" w:themeColor="text2" w:themeTint="BF"/>
      <w:spacing w:val="20"/>
    </w:rPr>
  </w:style>
  <w:style w:type="character" w:customStyle="1" w:styleId="Antrat6Diagrama">
    <w:name w:val="Antraštė 6 Diagrama"/>
    <w:basedOn w:val="Numatytasispastraiposriftas"/>
    <w:link w:val="Antrat6"/>
    <w:uiPriority w:val="9"/>
    <w:semiHidden/>
    <w:rsid w:val="003D6FA8"/>
    <w:rPr>
      <w:rFonts w:asciiTheme="majorHAnsi" w:eastAsiaTheme="majorEastAsia" w:hAnsiTheme="majorHAnsi" w:cstheme="majorBidi"/>
      <w:smallCaps/>
      <w:color w:val="21B1C7" w:themeColor="background2" w:themeShade="7F"/>
      <w:spacing w:val="20"/>
    </w:rPr>
  </w:style>
  <w:style w:type="character" w:customStyle="1" w:styleId="Antrat7Diagrama">
    <w:name w:val="Antraštė 7 Diagrama"/>
    <w:basedOn w:val="Numatytasispastraiposriftas"/>
    <w:link w:val="Antrat7"/>
    <w:uiPriority w:val="9"/>
    <w:semiHidden/>
    <w:rsid w:val="003D6FA8"/>
    <w:rPr>
      <w:rFonts w:asciiTheme="majorHAnsi" w:eastAsiaTheme="majorEastAsia" w:hAnsiTheme="majorHAnsi" w:cstheme="majorBidi"/>
      <w:b/>
      <w:bCs/>
      <w:smallCaps/>
      <w:color w:val="21B1C7" w:themeColor="background2" w:themeShade="7F"/>
      <w:spacing w:val="20"/>
      <w:sz w:val="16"/>
      <w:szCs w:val="16"/>
    </w:rPr>
  </w:style>
  <w:style w:type="character" w:customStyle="1" w:styleId="Antrat8Diagrama">
    <w:name w:val="Antraštė 8 Diagrama"/>
    <w:basedOn w:val="Numatytasispastraiposriftas"/>
    <w:link w:val="Antrat8"/>
    <w:uiPriority w:val="9"/>
    <w:semiHidden/>
    <w:rsid w:val="003D6FA8"/>
    <w:rPr>
      <w:rFonts w:asciiTheme="majorHAnsi" w:eastAsiaTheme="majorEastAsia" w:hAnsiTheme="majorHAnsi" w:cstheme="majorBidi"/>
      <w:b/>
      <w:smallCaps/>
      <w:color w:val="21B1C7" w:themeColor="background2" w:themeShade="7F"/>
      <w:spacing w:val="20"/>
      <w:sz w:val="16"/>
      <w:szCs w:val="16"/>
    </w:rPr>
  </w:style>
  <w:style w:type="character" w:customStyle="1" w:styleId="Antrat9Diagrama">
    <w:name w:val="Antraštė 9 Diagrama"/>
    <w:basedOn w:val="Numatytasispastraiposriftas"/>
    <w:link w:val="Antrat9"/>
    <w:uiPriority w:val="9"/>
    <w:semiHidden/>
    <w:rsid w:val="003D6FA8"/>
    <w:rPr>
      <w:rFonts w:asciiTheme="majorHAnsi" w:eastAsiaTheme="majorEastAsia" w:hAnsiTheme="majorHAnsi" w:cstheme="majorBidi"/>
      <w:smallCaps/>
      <w:color w:val="21B1C7" w:themeColor="background2" w:themeShade="7F"/>
      <w:spacing w:val="20"/>
      <w:sz w:val="16"/>
      <w:szCs w:val="16"/>
    </w:rPr>
  </w:style>
  <w:style w:type="paragraph" w:styleId="Antrat">
    <w:name w:val="caption"/>
    <w:basedOn w:val="prastasis"/>
    <w:next w:val="prastasis"/>
    <w:uiPriority w:val="35"/>
    <w:semiHidden/>
    <w:unhideWhenUsed/>
    <w:qFormat/>
    <w:rsid w:val="003D6FA8"/>
    <w:pPr>
      <w:spacing w:after="160" w:line="288" w:lineRule="auto"/>
      <w:ind w:left="2160"/>
    </w:pPr>
    <w:rPr>
      <w:rFonts w:asciiTheme="minorHAnsi" w:eastAsiaTheme="minorHAnsi" w:hAnsiTheme="minorHAnsi" w:cstheme="minorBidi"/>
      <w:b/>
      <w:bCs/>
      <w:smallCaps/>
      <w:color w:val="04617B" w:themeColor="text2"/>
      <w:spacing w:val="10"/>
      <w:sz w:val="18"/>
      <w:szCs w:val="18"/>
      <w:lang w:val="en-US" w:bidi="en-US"/>
    </w:rPr>
  </w:style>
  <w:style w:type="paragraph" w:styleId="Pavadinimas">
    <w:name w:val="Title"/>
    <w:next w:val="prastasis"/>
    <w:link w:val="PavadinimasDiagrama"/>
    <w:uiPriority w:val="10"/>
    <w:qFormat/>
    <w:rsid w:val="003D6FA8"/>
    <w:pPr>
      <w:spacing w:line="240" w:lineRule="auto"/>
      <w:ind w:left="0"/>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PavadinimasDiagrama">
    <w:name w:val="Pavadinimas Diagrama"/>
    <w:basedOn w:val="Numatytasispastraiposriftas"/>
    <w:link w:val="Pavadinimas"/>
    <w:uiPriority w:val="10"/>
    <w:rsid w:val="003D6FA8"/>
    <w:rPr>
      <w:rFonts w:asciiTheme="majorHAnsi" w:eastAsiaTheme="majorEastAsia" w:hAnsiTheme="majorHAnsi" w:cstheme="majorBidi"/>
      <w:smallCaps/>
      <w:color w:val="03485B" w:themeColor="text2" w:themeShade="BF"/>
      <w:spacing w:val="5"/>
      <w:sz w:val="72"/>
      <w:szCs w:val="72"/>
    </w:rPr>
  </w:style>
  <w:style w:type="paragraph" w:styleId="Antrinispavadinimas">
    <w:name w:val="Subtitle"/>
    <w:next w:val="prastasis"/>
    <w:link w:val="AntrinispavadinimasDiagrama"/>
    <w:uiPriority w:val="11"/>
    <w:qFormat/>
    <w:rsid w:val="003D6FA8"/>
    <w:pPr>
      <w:spacing w:after="600" w:line="240" w:lineRule="auto"/>
      <w:ind w:left="0"/>
    </w:pPr>
    <w:rPr>
      <w:smallCaps/>
      <w:color w:val="21B1C7" w:themeColor="background2" w:themeShade="7F"/>
      <w:spacing w:val="5"/>
      <w:sz w:val="28"/>
      <w:szCs w:val="28"/>
    </w:rPr>
  </w:style>
  <w:style w:type="character" w:customStyle="1" w:styleId="AntrinispavadinimasDiagrama">
    <w:name w:val="Antrinis pavadinimas Diagrama"/>
    <w:basedOn w:val="Numatytasispastraiposriftas"/>
    <w:link w:val="Antrinispavadinimas"/>
    <w:uiPriority w:val="11"/>
    <w:rsid w:val="003D6FA8"/>
    <w:rPr>
      <w:smallCaps/>
      <w:color w:val="21B1C7" w:themeColor="background2" w:themeShade="7F"/>
      <w:spacing w:val="5"/>
      <w:sz w:val="28"/>
      <w:szCs w:val="28"/>
    </w:rPr>
  </w:style>
  <w:style w:type="character" w:styleId="Grietas">
    <w:name w:val="Strong"/>
    <w:uiPriority w:val="22"/>
    <w:qFormat/>
    <w:rsid w:val="003D6FA8"/>
    <w:rPr>
      <w:b/>
      <w:bCs/>
      <w:spacing w:val="0"/>
    </w:rPr>
  </w:style>
  <w:style w:type="character" w:styleId="Emfaz">
    <w:name w:val="Emphasis"/>
    <w:uiPriority w:val="20"/>
    <w:qFormat/>
    <w:rsid w:val="003D6FA8"/>
    <w:rPr>
      <w:b/>
      <w:bCs/>
      <w:smallCaps/>
      <w:dstrike w:val="0"/>
      <w:color w:val="5A5A5A" w:themeColor="text1" w:themeTint="A5"/>
      <w:spacing w:val="20"/>
      <w:kern w:val="0"/>
      <w:vertAlign w:val="baseline"/>
    </w:rPr>
  </w:style>
  <w:style w:type="paragraph" w:styleId="Betarp">
    <w:name w:val="No Spacing"/>
    <w:basedOn w:val="prastasis"/>
    <w:uiPriority w:val="1"/>
    <w:qFormat/>
    <w:rsid w:val="003D6FA8"/>
    <w:pPr>
      <w:spacing w:after="0" w:line="240" w:lineRule="auto"/>
      <w:ind w:left="2160"/>
    </w:pPr>
    <w:rPr>
      <w:rFonts w:asciiTheme="minorHAnsi" w:eastAsiaTheme="minorHAnsi" w:hAnsiTheme="minorHAnsi" w:cstheme="minorBidi"/>
      <w:color w:val="5A5A5A" w:themeColor="text1" w:themeTint="A5"/>
      <w:sz w:val="20"/>
      <w:szCs w:val="20"/>
      <w:lang w:val="en-US" w:bidi="en-US"/>
    </w:rPr>
  </w:style>
  <w:style w:type="paragraph" w:styleId="Sraopastraipa">
    <w:name w:val="List Paragraph"/>
    <w:basedOn w:val="prastasis"/>
    <w:uiPriority w:val="34"/>
    <w:qFormat/>
    <w:rsid w:val="003D6FA8"/>
    <w:pPr>
      <w:spacing w:after="160" w:line="288" w:lineRule="auto"/>
      <w:ind w:left="720"/>
      <w:contextualSpacing/>
    </w:pPr>
    <w:rPr>
      <w:rFonts w:asciiTheme="minorHAnsi" w:eastAsiaTheme="minorHAnsi" w:hAnsiTheme="minorHAnsi" w:cstheme="minorBidi"/>
      <w:color w:val="5A5A5A" w:themeColor="text1" w:themeTint="A5"/>
      <w:sz w:val="20"/>
      <w:szCs w:val="20"/>
      <w:lang w:val="en-US" w:bidi="en-US"/>
    </w:rPr>
  </w:style>
  <w:style w:type="paragraph" w:styleId="Citata">
    <w:name w:val="Quote"/>
    <w:basedOn w:val="prastasis"/>
    <w:next w:val="prastasis"/>
    <w:link w:val="CitataDiagrama"/>
    <w:uiPriority w:val="29"/>
    <w:qFormat/>
    <w:rsid w:val="003D6FA8"/>
    <w:pPr>
      <w:spacing w:after="160" w:line="288" w:lineRule="auto"/>
      <w:ind w:left="2160"/>
    </w:pPr>
    <w:rPr>
      <w:rFonts w:asciiTheme="minorHAnsi" w:eastAsiaTheme="minorHAnsi" w:hAnsiTheme="minorHAnsi" w:cstheme="minorBidi"/>
      <w:i/>
      <w:iCs/>
      <w:color w:val="5A5A5A" w:themeColor="text1" w:themeTint="A5"/>
      <w:sz w:val="20"/>
      <w:szCs w:val="20"/>
      <w:lang w:val="en-US" w:bidi="en-US"/>
    </w:rPr>
  </w:style>
  <w:style w:type="character" w:customStyle="1" w:styleId="CitataDiagrama">
    <w:name w:val="Citata Diagrama"/>
    <w:basedOn w:val="Numatytasispastraiposriftas"/>
    <w:link w:val="Citata"/>
    <w:uiPriority w:val="29"/>
    <w:rsid w:val="003D6FA8"/>
    <w:rPr>
      <w:i/>
      <w:iCs/>
      <w:color w:val="5A5A5A" w:themeColor="text1" w:themeTint="A5"/>
      <w:sz w:val="20"/>
      <w:szCs w:val="20"/>
    </w:rPr>
  </w:style>
  <w:style w:type="paragraph" w:styleId="Iskirtacitata">
    <w:name w:val="Intense Quote"/>
    <w:basedOn w:val="prastasis"/>
    <w:next w:val="prastasis"/>
    <w:link w:val="IskirtacitataDiagrama"/>
    <w:uiPriority w:val="30"/>
    <w:qFormat/>
    <w:rsid w:val="003D6FA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16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IskirtacitataDiagrama">
    <w:name w:val="Išskirta citata Diagrama"/>
    <w:basedOn w:val="Numatytasispastraiposriftas"/>
    <w:link w:val="Iskirtacitata"/>
    <w:uiPriority w:val="30"/>
    <w:rsid w:val="003D6FA8"/>
    <w:rPr>
      <w:rFonts w:asciiTheme="majorHAnsi" w:eastAsiaTheme="majorEastAsia" w:hAnsiTheme="majorHAnsi" w:cstheme="majorBidi"/>
      <w:smallCaps/>
      <w:color w:val="0B5294" w:themeColor="accent1" w:themeShade="BF"/>
      <w:sz w:val="20"/>
      <w:szCs w:val="20"/>
    </w:rPr>
  </w:style>
  <w:style w:type="character" w:styleId="Nerykuspabrauktasis">
    <w:name w:val="Subtle Emphasis"/>
    <w:uiPriority w:val="19"/>
    <w:qFormat/>
    <w:rsid w:val="003D6FA8"/>
    <w:rPr>
      <w:smallCaps/>
      <w:dstrike w:val="0"/>
      <w:color w:val="5A5A5A" w:themeColor="text1" w:themeTint="A5"/>
      <w:vertAlign w:val="baseline"/>
    </w:rPr>
  </w:style>
  <w:style w:type="character" w:styleId="Rykuspabrauktasis">
    <w:name w:val="Intense Emphasis"/>
    <w:uiPriority w:val="21"/>
    <w:qFormat/>
    <w:rsid w:val="003D6FA8"/>
    <w:rPr>
      <w:b/>
      <w:bCs/>
      <w:smallCaps/>
      <w:color w:val="0F6FC6" w:themeColor="accent1"/>
      <w:spacing w:val="40"/>
    </w:rPr>
  </w:style>
  <w:style w:type="character" w:styleId="Nerykinuoroda">
    <w:name w:val="Subtle Reference"/>
    <w:uiPriority w:val="31"/>
    <w:qFormat/>
    <w:rsid w:val="003D6FA8"/>
    <w:rPr>
      <w:rFonts w:asciiTheme="majorHAnsi" w:eastAsiaTheme="majorEastAsia" w:hAnsiTheme="majorHAnsi" w:cstheme="majorBidi"/>
      <w:i/>
      <w:iCs/>
      <w:smallCaps/>
      <w:color w:val="5A5A5A" w:themeColor="text1" w:themeTint="A5"/>
      <w:spacing w:val="20"/>
    </w:rPr>
  </w:style>
  <w:style w:type="character" w:styleId="Rykinuoroda">
    <w:name w:val="Intense Reference"/>
    <w:uiPriority w:val="32"/>
    <w:qFormat/>
    <w:rsid w:val="003D6FA8"/>
    <w:rPr>
      <w:rFonts w:asciiTheme="majorHAnsi" w:eastAsiaTheme="majorEastAsia" w:hAnsiTheme="majorHAnsi" w:cstheme="majorBidi"/>
      <w:b/>
      <w:bCs/>
      <w:i/>
      <w:iCs/>
      <w:smallCaps/>
      <w:color w:val="03485B" w:themeColor="text2" w:themeShade="BF"/>
      <w:spacing w:val="20"/>
    </w:rPr>
  </w:style>
  <w:style w:type="character" w:styleId="Knygospavadinimas">
    <w:name w:val="Book Title"/>
    <w:uiPriority w:val="33"/>
    <w:qFormat/>
    <w:rsid w:val="003D6FA8"/>
    <w:rPr>
      <w:rFonts w:asciiTheme="majorHAnsi" w:eastAsiaTheme="majorEastAsia" w:hAnsiTheme="majorHAnsi" w:cstheme="majorBidi"/>
      <w:b/>
      <w:bCs/>
      <w:smallCaps/>
      <w:color w:val="03485B" w:themeColor="text2" w:themeShade="BF"/>
      <w:spacing w:val="10"/>
      <w:u w:val="single"/>
    </w:rPr>
  </w:style>
  <w:style w:type="paragraph" w:styleId="Turinioantrat">
    <w:name w:val="TOC Heading"/>
    <w:basedOn w:val="Antrat1"/>
    <w:next w:val="prastasis"/>
    <w:uiPriority w:val="39"/>
    <w:semiHidden/>
    <w:unhideWhenUsed/>
    <w:qFormat/>
    <w:rsid w:val="003D6FA8"/>
    <w:pPr>
      <w:outlineLvl w:val="9"/>
    </w:pPr>
  </w:style>
  <w:style w:type="paragraph" w:customStyle="1" w:styleId="CentrBold">
    <w:name w:val="CentrBold"/>
    <w:rsid w:val="002C528C"/>
    <w:pPr>
      <w:spacing w:after="0" w:line="240" w:lineRule="auto"/>
      <w:ind w:left="0"/>
      <w:jc w:val="center"/>
    </w:pPr>
    <w:rPr>
      <w:rFonts w:ascii="TimesLT" w:eastAsia="Times New Roman" w:hAnsi="TimesLT" w:cs="Times New Roman"/>
      <w:b/>
      <w:caps/>
      <w:snapToGrid w:val="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Srovė">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4A404-580E-4CF2-91DF-9D242972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10842</Words>
  <Characters>6181</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2017-08-18T10:32:00Z</cp:lastPrinted>
  <dcterms:created xsi:type="dcterms:W3CDTF">2017-07-21T06:33:00Z</dcterms:created>
  <dcterms:modified xsi:type="dcterms:W3CDTF">2017-09-25T12:56:00Z</dcterms:modified>
</cp:coreProperties>
</file>