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65" w:rsidRPr="00CF4E29" w:rsidRDefault="002B4565" w:rsidP="002B4565">
      <w:pPr>
        <w:spacing w:after="0" w:line="240" w:lineRule="auto"/>
        <w:jc w:val="center"/>
        <w:rPr>
          <w:rFonts w:ascii="Times New Roman" w:eastAsia="Times New Roman" w:hAnsi="Times New Roman" w:cs="Times New Roman"/>
          <w:b/>
          <w:sz w:val="24"/>
          <w:szCs w:val="24"/>
          <w:lang w:eastAsia="lt-LT"/>
        </w:rPr>
      </w:pPr>
    </w:p>
    <w:p w:rsidR="002B4565" w:rsidRPr="00CF4E29" w:rsidRDefault="002B4565" w:rsidP="002B4565">
      <w:pPr>
        <w:tabs>
          <w:tab w:val="left" w:pos="14656"/>
        </w:tabs>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MARIJAMPOLĖS VAIKŲ LOPŠELIS-DARŽELIS „ŠYPSENĖLĖ“</w:t>
      </w:r>
    </w:p>
    <w:p w:rsidR="002B4565" w:rsidRPr="00CF4E29" w:rsidRDefault="002B4565" w:rsidP="002B4565">
      <w:pPr>
        <w:tabs>
          <w:tab w:val="left" w:pos="14656"/>
        </w:tabs>
        <w:spacing w:after="0" w:line="240" w:lineRule="auto"/>
        <w:jc w:val="center"/>
        <w:rPr>
          <w:rFonts w:ascii="Times New Roman" w:eastAsia="Times New Roman" w:hAnsi="Times New Roman" w:cs="Times New Roman"/>
          <w:b/>
          <w:sz w:val="24"/>
          <w:szCs w:val="24"/>
          <w:lang w:eastAsia="lt-LT"/>
        </w:rPr>
      </w:pPr>
    </w:p>
    <w:p w:rsidR="002B4565" w:rsidRPr="00CF4E29" w:rsidRDefault="002B4565" w:rsidP="002B4565">
      <w:pPr>
        <w:tabs>
          <w:tab w:val="left" w:pos="14656"/>
        </w:tabs>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DIREKTORĖS ALDONOS STAGNIŪNIENĖS</w:t>
      </w:r>
    </w:p>
    <w:p w:rsidR="002B4565" w:rsidRPr="00CF4E29" w:rsidRDefault="002B4565" w:rsidP="002B4565">
      <w:pPr>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202</w:t>
      </w:r>
      <w:r>
        <w:rPr>
          <w:rFonts w:ascii="Times New Roman" w:eastAsia="Times New Roman" w:hAnsi="Times New Roman" w:cs="Times New Roman"/>
          <w:b/>
          <w:sz w:val="24"/>
          <w:szCs w:val="24"/>
          <w:lang w:eastAsia="lt-LT"/>
        </w:rPr>
        <w:t>1</w:t>
      </w:r>
      <w:r w:rsidRPr="00CF4E29">
        <w:rPr>
          <w:rFonts w:ascii="Times New Roman" w:eastAsia="Times New Roman" w:hAnsi="Times New Roman" w:cs="Times New Roman"/>
          <w:b/>
          <w:sz w:val="24"/>
          <w:szCs w:val="24"/>
          <w:lang w:eastAsia="lt-LT"/>
        </w:rPr>
        <w:t>METŲ VEIKLOS ATASKAITA</w:t>
      </w:r>
    </w:p>
    <w:p w:rsidR="002B4565" w:rsidRPr="00CF4E29" w:rsidRDefault="002B4565" w:rsidP="002B4565">
      <w:pPr>
        <w:spacing w:after="0" w:line="240" w:lineRule="auto"/>
        <w:jc w:val="center"/>
        <w:rPr>
          <w:rFonts w:ascii="Times New Roman" w:eastAsia="Times New Roman" w:hAnsi="Times New Roman" w:cs="Times New Roman"/>
          <w:sz w:val="24"/>
          <w:szCs w:val="24"/>
          <w:lang w:eastAsia="lt-LT"/>
        </w:rPr>
      </w:pPr>
    </w:p>
    <w:p w:rsidR="002B4565" w:rsidRPr="00CF4E29" w:rsidRDefault="002B4565" w:rsidP="002B4565">
      <w:pPr>
        <w:spacing w:after="0" w:line="240" w:lineRule="auto"/>
        <w:jc w:val="center"/>
        <w:rPr>
          <w:rFonts w:ascii="Times New Roman" w:eastAsia="Times New Roman" w:hAnsi="Times New Roman" w:cs="Times New Roman"/>
          <w:sz w:val="24"/>
          <w:szCs w:val="24"/>
          <w:lang w:eastAsia="lt-LT"/>
        </w:rPr>
      </w:pPr>
      <w:r w:rsidRPr="00383BAC">
        <w:rPr>
          <w:rFonts w:ascii="Times New Roman" w:eastAsia="Times New Roman" w:hAnsi="Times New Roman" w:cs="Times New Roman"/>
          <w:color w:val="FF0000"/>
          <w:sz w:val="24"/>
          <w:szCs w:val="24"/>
          <w:lang w:eastAsia="lt-LT"/>
        </w:rPr>
        <w:t>_</w:t>
      </w:r>
      <w:r w:rsidRPr="00807B50">
        <w:rPr>
          <w:rFonts w:ascii="Times New Roman" w:eastAsia="Times New Roman" w:hAnsi="Times New Roman" w:cs="Times New Roman"/>
          <w:sz w:val="24"/>
          <w:szCs w:val="24"/>
          <w:u w:val="single"/>
          <w:lang w:eastAsia="lt-LT"/>
        </w:rPr>
        <w:t>2022-01-</w:t>
      </w:r>
      <w:r>
        <w:rPr>
          <w:rFonts w:ascii="Times New Roman" w:eastAsia="Times New Roman" w:hAnsi="Times New Roman" w:cs="Times New Roman"/>
          <w:sz w:val="24"/>
          <w:szCs w:val="24"/>
          <w:u w:val="single"/>
          <w:lang w:eastAsia="lt-LT"/>
        </w:rPr>
        <w:t>20</w:t>
      </w:r>
      <w:r w:rsidRPr="00807B50">
        <w:rPr>
          <w:rFonts w:ascii="Times New Roman" w:eastAsia="Times New Roman" w:hAnsi="Times New Roman" w:cs="Times New Roman"/>
          <w:sz w:val="24"/>
          <w:szCs w:val="24"/>
          <w:lang w:eastAsia="lt-LT"/>
        </w:rPr>
        <w:t xml:space="preserve">__ </w:t>
      </w:r>
      <w:r w:rsidRPr="00CF4E29">
        <w:rPr>
          <w:rFonts w:ascii="Times New Roman" w:eastAsia="Times New Roman" w:hAnsi="Times New Roman" w:cs="Times New Roman"/>
          <w:sz w:val="24"/>
          <w:szCs w:val="24"/>
          <w:lang w:eastAsia="lt-LT"/>
        </w:rPr>
        <w:t>Nr. _</w:t>
      </w:r>
      <w:r w:rsidRPr="00CF4E29">
        <w:rPr>
          <w:rFonts w:ascii="Times New Roman" w:eastAsia="Times New Roman" w:hAnsi="Times New Roman" w:cs="Times New Roman"/>
          <w:sz w:val="24"/>
          <w:szCs w:val="24"/>
          <w:u w:val="single"/>
          <w:lang w:eastAsia="lt-LT"/>
        </w:rPr>
        <w:t>BD-</w:t>
      </w:r>
      <w:r w:rsidRPr="00CF4E29">
        <w:rPr>
          <w:rFonts w:ascii="Times New Roman" w:eastAsia="Times New Roman" w:hAnsi="Times New Roman" w:cs="Times New Roman"/>
          <w:sz w:val="24"/>
          <w:szCs w:val="24"/>
          <w:lang w:eastAsia="lt-LT"/>
        </w:rPr>
        <w:t xml:space="preserve">____ </w:t>
      </w:r>
    </w:p>
    <w:p w:rsidR="002B4565" w:rsidRPr="00CF4E29" w:rsidRDefault="002B4565" w:rsidP="002B4565">
      <w:pPr>
        <w:tabs>
          <w:tab w:val="left" w:pos="3828"/>
        </w:tabs>
        <w:spacing w:after="0" w:line="240" w:lineRule="auto"/>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Marijampolė</w:t>
      </w:r>
    </w:p>
    <w:p w:rsidR="002B4565" w:rsidRPr="00CF4E29" w:rsidRDefault="002B4565" w:rsidP="002B4565">
      <w:pPr>
        <w:spacing w:after="0" w:line="240" w:lineRule="auto"/>
        <w:jc w:val="center"/>
        <w:rPr>
          <w:rFonts w:ascii="Times New Roman" w:eastAsia="Times New Roman" w:hAnsi="Times New Roman" w:cs="Times New Roman"/>
          <w:sz w:val="24"/>
          <w:szCs w:val="20"/>
          <w:lang w:eastAsia="lt-LT"/>
        </w:rPr>
      </w:pPr>
    </w:p>
    <w:p w:rsidR="002B4565" w:rsidRPr="00CF4E29" w:rsidRDefault="002B4565" w:rsidP="002B4565">
      <w:pPr>
        <w:spacing w:after="0" w:line="240" w:lineRule="auto"/>
        <w:rPr>
          <w:rFonts w:ascii="Times New Roman" w:eastAsia="Times New Roman" w:hAnsi="Times New Roman" w:cs="Times New Roman"/>
          <w:sz w:val="24"/>
          <w:szCs w:val="20"/>
          <w:lang w:eastAsia="lt-LT"/>
        </w:rPr>
      </w:pPr>
    </w:p>
    <w:p w:rsidR="002B4565" w:rsidRPr="00CF4E29" w:rsidRDefault="002B4565" w:rsidP="002B4565">
      <w:pPr>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I SKYRIUS</w:t>
      </w:r>
    </w:p>
    <w:p w:rsidR="002B4565" w:rsidRPr="00CF4E29" w:rsidRDefault="002B4565" w:rsidP="002B4565">
      <w:pPr>
        <w:spacing w:after="0" w:line="240" w:lineRule="auto"/>
        <w:jc w:val="center"/>
        <w:rPr>
          <w:rFonts w:ascii="Times New Roman" w:eastAsia="Times New Roman" w:hAnsi="Times New Roman" w:cs="Times New Roman"/>
          <w:b/>
          <w:sz w:val="24"/>
          <w:szCs w:val="24"/>
          <w:lang w:eastAsia="lt-LT"/>
        </w:rPr>
      </w:pPr>
      <w:r w:rsidRPr="00CF4E29">
        <w:rPr>
          <w:rFonts w:ascii="Times New Roman" w:eastAsia="Times New Roman" w:hAnsi="Times New Roman" w:cs="Times New Roman"/>
          <w:b/>
          <w:sz w:val="24"/>
          <w:szCs w:val="24"/>
          <w:lang w:eastAsia="lt-LT"/>
        </w:rPr>
        <w:t>STRATEGINIO PLANO IR METINIO VEIKLOS PLANO ĮGYVENDINIMAS</w:t>
      </w:r>
    </w:p>
    <w:p w:rsidR="002B4565" w:rsidRPr="00CF4E29" w:rsidRDefault="002B4565" w:rsidP="002B4565">
      <w:pPr>
        <w:spacing w:after="0" w:line="240" w:lineRule="auto"/>
        <w:jc w:val="center"/>
        <w:rPr>
          <w:rFonts w:ascii="Times New Roman" w:eastAsia="Times New Roman" w:hAnsi="Times New Roman" w:cs="Times New Roman"/>
          <w:b/>
          <w:sz w:val="24"/>
          <w:szCs w:val="20"/>
          <w:lang w:eastAsia="lt-LT"/>
        </w:rPr>
      </w:pPr>
    </w:p>
    <w:tbl>
      <w:tblPr>
        <w:tblStyle w:val="TableGrid"/>
        <w:tblW w:w="0" w:type="auto"/>
        <w:tblInd w:w="-147" w:type="dxa"/>
        <w:tblLook w:val="04A0" w:firstRow="1" w:lastRow="0" w:firstColumn="1" w:lastColumn="0" w:noHBand="0" w:noVBand="1"/>
      </w:tblPr>
      <w:tblGrid>
        <w:gridCol w:w="9775"/>
      </w:tblGrid>
      <w:tr w:rsidR="002B4565" w:rsidRPr="00CF4E29" w:rsidTr="00524A57">
        <w:tc>
          <w:tcPr>
            <w:tcW w:w="9775" w:type="dxa"/>
          </w:tcPr>
          <w:p w:rsidR="002B4565" w:rsidRDefault="002B4565" w:rsidP="00524A57">
            <w:pPr>
              <w:ind w:firstLine="314"/>
              <w:jc w:val="both"/>
              <w:rPr>
                <w:rFonts w:ascii="Times New Roman" w:eastAsia="Calibri" w:hAnsi="Times New Roman" w:cs="Times New Roman"/>
                <w:sz w:val="24"/>
                <w:szCs w:val="24"/>
              </w:rPr>
            </w:pPr>
            <w:r w:rsidRPr="00CF4E29">
              <w:rPr>
                <w:rFonts w:ascii="Times New Roman" w:eastAsia="Calibri" w:hAnsi="Times New Roman" w:cs="Times New Roman"/>
                <w:sz w:val="24"/>
                <w:szCs w:val="24"/>
              </w:rPr>
              <w:t xml:space="preserve">Marijampolės vaikų lopšelis-darželis "Šypsenėlė" – atvira pokyčiams ikimokyklinio ugdymo mokykla, turinti ryškią </w:t>
            </w:r>
            <w:r w:rsidRPr="00CF4E29">
              <w:rPr>
                <w:rFonts w:ascii="Times New Roman" w:eastAsia="Calibri" w:hAnsi="Times New Roman" w:cs="Times New Roman"/>
                <w:iCs/>
                <w:sz w:val="24"/>
                <w:szCs w:val="24"/>
              </w:rPr>
              <w:t xml:space="preserve">estetinio-meninio </w:t>
            </w:r>
            <w:r w:rsidRPr="00CF4E29">
              <w:rPr>
                <w:rFonts w:ascii="Times New Roman" w:eastAsia="Calibri" w:hAnsi="Times New Roman" w:cs="Times New Roman"/>
                <w:sz w:val="24"/>
                <w:szCs w:val="24"/>
              </w:rPr>
              <w:t>ugdymo</w:t>
            </w:r>
            <w:r w:rsidRPr="00CF4E29">
              <w:rPr>
                <w:rFonts w:ascii="Times New Roman" w:eastAsia="Calibri" w:hAnsi="Times New Roman" w:cs="Times New Roman"/>
                <w:iCs/>
                <w:sz w:val="24"/>
                <w:szCs w:val="24"/>
              </w:rPr>
              <w:t xml:space="preserve"> kryptį, puoselėjanti gamtos, ekologinio švietimo ir kultūros</w:t>
            </w:r>
            <w:r w:rsidRPr="00CF4E29">
              <w:rPr>
                <w:rFonts w:ascii="Times New Roman" w:eastAsia="Calibri" w:hAnsi="Times New Roman" w:cs="Times New Roman"/>
                <w:sz w:val="24"/>
                <w:szCs w:val="24"/>
              </w:rPr>
              <w:t xml:space="preserve"> kryptį, teikianti ikimokyklinio ir priešmokyklini</w:t>
            </w:r>
            <w:r w:rsidRPr="00CF4E29">
              <w:rPr>
                <w:rFonts w:ascii="Times New Roman" w:eastAsia="Times New Roman" w:hAnsi="Times New Roman" w:cs="Times New Roman"/>
                <w:sz w:val="24"/>
                <w:szCs w:val="24"/>
              </w:rPr>
              <w:t>o ugdymo paslaugas vaikams nuo 1,5</w:t>
            </w:r>
            <w:r w:rsidRPr="00CF4E29">
              <w:rPr>
                <w:rFonts w:ascii="Times New Roman" w:eastAsia="Calibri" w:hAnsi="Times New Roman" w:cs="Times New Roman"/>
                <w:sz w:val="24"/>
                <w:szCs w:val="24"/>
              </w:rPr>
              <w:t xml:space="preserve"> iki 7 metų.</w:t>
            </w:r>
          </w:p>
          <w:p w:rsidR="002B4565" w:rsidRDefault="002B4565" w:rsidP="00524A57">
            <w:pPr>
              <w:ind w:firstLine="314"/>
              <w:contextualSpacing/>
              <w:jc w:val="both"/>
              <w:rPr>
                <w:rFonts w:ascii="Times New Roman" w:eastAsia="Times New Roman" w:hAnsi="Times New Roman" w:cs="Times New Roman"/>
                <w:b/>
                <w:sz w:val="24"/>
                <w:szCs w:val="24"/>
              </w:rPr>
            </w:pPr>
            <w:r w:rsidRPr="00CF4E2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1</w:t>
            </w:r>
            <w:r w:rsidRPr="00CF4E29">
              <w:rPr>
                <w:rFonts w:ascii="Times New Roman" w:eastAsia="Times New Roman" w:hAnsi="Times New Roman" w:cs="Times New Roman"/>
                <w:b/>
                <w:sz w:val="24"/>
                <w:szCs w:val="24"/>
              </w:rPr>
              <w:t xml:space="preserve"> m. lopšelio-darželio  veiklos prioritetai, tikslai </w:t>
            </w:r>
            <w:r>
              <w:rPr>
                <w:rFonts w:ascii="Times New Roman" w:eastAsia="Times New Roman" w:hAnsi="Times New Roman" w:cs="Times New Roman"/>
                <w:b/>
                <w:sz w:val="24"/>
                <w:szCs w:val="24"/>
              </w:rPr>
              <w:t>jų įgyvendinimas ir rezultatai.</w:t>
            </w:r>
          </w:p>
          <w:p w:rsidR="002B4565" w:rsidRPr="00097202" w:rsidRDefault="002B4565" w:rsidP="00524A57">
            <w:pPr>
              <w:ind w:firstLine="314"/>
              <w:contextualSpacing/>
              <w:jc w:val="both"/>
              <w:rPr>
                <w:rFonts w:ascii="Times New Roman" w:eastAsia="Times New Roman" w:hAnsi="Times New Roman" w:cs="Times New Roman"/>
                <w:b/>
                <w:sz w:val="24"/>
                <w:szCs w:val="24"/>
              </w:rPr>
            </w:pPr>
            <w:r w:rsidRPr="00CF4E29">
              <w:rPr>
                <w:rFonts w:ascii="Times New Roman" w:eastAsia="Times New Roman" w:hAnsi="Times New Roman" w:cs="Times New Roman"/>
                <w:b/>
                <w:sz w:val="24"/>
                <w:szCs w:val="24"/>
              </w:rPr>
              <w:t xml:space="preserve">Įstaigos strateginis tikslas - </w:t>
            </w:r>
            <w:r w:rsidRPr="00CF4E29">
              <w:rPr>
                <w:rFonts w:ascii="Times New Roman" w:eastAsia="Times New Roman" w:hAnsi="Times New Roman" w:cs="Times New Roman"/>
                <w:sz w:val="24"/>
                <w:szCs w:val="24"/>
              </w:rPr>
              <w:t>užtikrinti vaiko socialinį, emocinį, intelektualinį ugdymą, sveikatos stiprinimą ir apsaugą, socialinės paramos ir kitų teikiamų paslaugų kokybę ir prieinamumą šeimai, buvo sėkmingai įgyvendintas ir pasiekta veiklos pokyčių</w:t>
            </w:r>
            <w:r w:rsidRPr="00CF4E29">
              <w:rPr>
                <w:rFonts w:ascii="Times New Roman" w:eastAsia="Times New Roman" w:hAnsi="Times New Roman" w:cs="Times New Roman"/>
                <w:b/>
                <w:sz w:val="24"/>
                <w:szCs w:val="24"/>
              </w:rPr>
              <w:t>.</w:t>
            </w:r>
          </w:p>
          <w:p w:rsidR="002B4565" w:rsidRDefault="002B4565" w:rsidP="00524A57">
            <w:pPr>
              <w:ind w:firstLine="314"/>
              <w:jc w:val="both"/>
              <w:rPr>
                <w:rFonts w:ascii="Times New Roman" w:eastAsia="Calibri" w:hAnsi="Times New Roman" w:cs="Times New Roman"/>
                <w:sz w:val="24"/>
                <w:szCs w:val="24"/>
              </w:rPr>
            </w:pPr>
            <w:r>
              <w:rPr>
                <w:rFonts w:ascii="Times New Roman" w:eastAsia="Calibri" w:hAnsi="Times New Roman" w:cs="Times New Roman"/>
                <w:sz w:val="24"/>
                <w:szCs w:val="24"/>
              </w:rPr>
              <w:t>Mūsų lopšelio-darželio bendruomenė sėkmingai įgyvendino įstaigos strateginiame plane ir  metinėje veiklos programoje numatytus tikslus ir uždavinius. Su įstaigos bendruomene sutarėme su  dėl strateginių tikslų, 2021 m. veiklos programos tikslų ir uždavinių siekimo, kiekvieno jos nario įsipareigojimo, atsakomybės ir teisių.</w:t>
            </w:r>
          </w:p>
          <w:p w:rsidR="002B4565" w:rsidRDefault="002B4565" w:rsidP="00524A57">
            <w:pPr>
              <w:ind w:firstLine="314"/>
              <w:jc w:val="both"/>
              <w:rPr>
                <w:rFonts w:ascii="Times New Roman" w:eastAsia="Calibri" w:hAnsi="Times New Roman" w:cs="Times New Roman"/>
                <w:sz w:val="24"/>
                <w:szCs w:val="24"/>
              </w:rPr>
            </w:pPr>
            <w:r>
              <w:rPr>
                <w:rFonts w:ascii="Times New Roman" w:eastAsia="Calibri" w:hAnsi="Times New Roman" w:cs="Times New Roman"/>
                <w:sz w:val="24"/>
                <w:szCs w:val="24"/>
              </w:rPr>
              <w:t>2021-2023 m. strategija buvo kuriama pagal įstaigos veiklos stebėsenų duomenis, vidaus kontrolės analizę, jos rezultatus ir įvertintas rizikas bei atliktas PEST (politinių, ekonominių, socialinių, technologinių veiksnių) ir SSGG(stiprybių, silpnybių, galimybių, grėsmių) analizes.</w:t>
            </w:r>
          </w:p>
          <w:p w:rsidR="002B4565" w:rsidRDefault="002B4565" w:rsidP="00524A57">
            <w:pPr>
              <w:ind w:firstLine="314"/>
              <w:jc w:val="both"/>
              <w:rPr>
                <w:rFonts w:ascii="Times New Roman" w:eastAsia="Calibri" w:hAnsi="Times New Roman" w:cs="Times New Roman"/>
                <w:sz w:val="24"/>
                <w:szCs w:val="24"/>
              </w:rPr>
            </w:pPr>
            <w:r>
              <w:rPr>
                <w:rFonts w:ascii="Times New Roman" w:eastAsia="Calibri" w:hAnsi="Times New Roman" w:cs="Times New Roman"/>
                <w:sz w:val="24"/>
                <w:szCs w:val="24"/>
              </w:rPr>
              <w:t>Lopšelio-darželio strateginiame veiklos planui ir metinei veiklos programai rengti buvo sudarytos darbo grupės, parengtos programos ir įgyvendinti pagrindiniai įstaigos tikslai ir uždaviniai.  Vadovavomės Valstybine švietimo strategija 2013-2022 metams.</w:t>
            </w:r>
          </w:p>
          <w:p w:rsidR="002B4565" w:rsidRDefault="002B4565" w:rsidP="00524A57">
            <w:pPr>
              <w:ind w:firstLine="314"/>
              <w:jc w:val="both"/>
              <w:rPr>
                <w:rFonts w:ascii="Times New Roman" w:eastAsia="Calibri" w:hAnsi="Times New Roman" w:cs="Times New Roman"/>
                <w:sz w:val="24"/>
                <w:szCs w:val="24"/>
              </w:rPr>
            </w:pPr>
            <w:r>
              <w:rPr>
                <w:rFonts w:ascii="Times New Roman" w:eastAsia="Calibri" w:hAnsi="Times New Roman" w:cs="Times New Roman"/>
                <w:sz w:val="24"/>
                <w:szCs w:val="24"/>
              </w:rPr>
              <w:t>Vadovavomės Geros ikimokyklinės įstaigos koncepcija: personalizuotu, suasmenintu ugdymu(</w:t>
            </w:r>
            <w:proofErr w:type="spellStart"/>
            <w:r>
              <w:rPr>
                <w:rFonts w:ascii="Times New Roman" w:eastAsia="Calibri" w:hAnsi="Times New Roman" w:cs="Times New Roman"/>
                <w:sz w:val="24"/>
                <w:szCs w:val="24"/>
              </w:rPr>
              <w:t>si</w:t>
            </w:r>
            <w:proofErr w:type="spellEnd"/>
            <w:r>
              <w:rPr>
                <w:rFonts w:ascii="Times New Roman" w:eastAsia="Calibri" w:hAnsi="Times New Roman" w:cs="Times New Roman"/>
                <w:sz w:val="24"/>
                <w:szCs w:val="24"/>
              </w:rPr>
              <w:t>), pripažįstant, kad vaikai ugdomi skirtingais tempais ir būdais. Ir tai priklauso nuo kiekvieno bendruomenės nario sąmoningumo, aktyvumo. Drauge mokantis, dirbant komandose, mokymasis „</w:t>
            </w:r>
            <w:proofErr w:type="spellStart"/>
            <w:r>
              <w:rPr>
                <w:rFonts w:ascii="Times New Roman" w:eastAsia="Calibri" w:hAnsi="Times New Roman" w:cs="Times New Roman"/>
                <w:sz w:val="24"/>
                <w:szCs w:val="24"/>
              </w:rPr>
              <w:t>socialėja</w:t>
            </w:r>
            <w:proofErr w:type="spellEnd"/>
            <w:r>
              <w:rPr>
                <w:rFonts w:ascii="Times New Roman" w:eastAsia="Calibri" w:hAnsi="Times New Roman" w:cs="Times New Roman"/>
                <w:sz w:val="24"/>
                <w:szCs w:val="24"/>
              </w:rPr>
              <w:t xml:space="preserve">, mokomasi </w:t>
            </w:r>
            <w:proofErr w:type="spellStart"/>
            <w:r>
              <w:rPr>
                <w:rFonts w:ascii="Times New Roman" w:eastAsia="Calibri" w:hAnsi="Times New Roman" w:cs="Times New Roman"/>
                <w:sz w:val="24"/>
                <w:szCs w:val="24"/>
              </w:rPr>
              <w:t>partneriškai</w:t>
            </w:r>
            <w:proofErr w:type="spellEnd"/>
            <w:r>
              <w:rPr>
                <w:rFonts w:ascii="Times New Roman" w:eastAsia="Calibri" w:hAnsi="Times New Roman" w:cs="Times New Roman"/>
                <w:sz w:val="24"/>
                <w:szCs w:val="24"/>
              </w:rPr>
              <w:t xml:space="preserve"> grupėse, komandose įvairiose virtualiose socialiniuose tinkluose.</w:t>
            </w:r>
          </w:p>
          <w:p w:rsidR="002B4565" w:rsidRPr="00B274E4" w:rsidRDefault="002B4565" w:rsidP="00524A57">
            <w:pPr>
              <w:ind w:firstLine="314"/>
              <w:jc w:val="both"/>
              <w:rPr>
                <w:rFonts w:ascii="Times New Roman" w:eastAsia="Calibri" w:hAnsi="Times New Roman" w:cs="Times New Roman"/>
                <w:sz w:val="24"/>
                <w:szCs w:val="24"/>
              </w:rPr>
            </w:pPr>
            <w:r>
              <w:rPr>
                <w:rFonts w:ascii="Times New Roman" w:eastAsia="Calibri" w:hAnsi="Times New Roman" w:cs="Times New Roman"/>
                <w:sz w:val="24"/>
                <w:szCs w:val="24"/>
              </w:rPr>
              <w:t>Įtvirtinome nuostatą, kad mūsų įstaiga turi užtikrinti sveiką, saugią aplinką, geros kokybės vaikų ugdymą, atvirumą vietos bendruomenei, gerą dokumentų rengimą ir valdymą, sutartų įsipareigojimų vykdymą.</w:t>
            </w:r>
          </w:p>
          <w:p w:rsidR="002B4565" w:rsidRPr="00D200A1" w:rsidRDefault="002B4565" w:rsidP="00524A5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200A1">
              <w:rPr>
                <w:rFonts w:ascii="Times New Roman" w:eastAsia="Times New Roman" w:hAnsi="Times New Roman" w:cs="Times New Roman"/>
                <w:sz w:val="24"/>
                <w:szCs w:val="24"/>
              </w:rPr>
              <w:t>Rengiant įstaigos metinę veiklos programą, vadovavomės Marijampolės savivaldybės švietimo ir įstaigos veiklos prioritetais: ugdymo kokybės prieinamumas, įtraukiojo ugdymo stiprinimas, atsižvelgiant į asmenybės unikalumą, vertingumą, teikiamų paslaugų prieinamumą, įvairovę, pagalbą ir paramą vaikui, jo saugumą, bendruomenės iniciatyvą ir tautinės savimonės skatinimą.</w:t>
            </w:r>
          </w:p>
          <w:p w:rsidR="002B4565" w:rsidRPr="00CF4E29" w:rsidRDefault="002B4565" w:rsidP="00524A57">
            <w:pPr>
              <w:ind w:firstLine="314"/>
              <w:contextualSpacing/>
              <w:jc w:val="both"/>
              <w:rPr>
                <w:rFonts w:ascii="Times New Roman" w:eastAsia="Times New Roman" w:hAnsi="Times New Roman" w:cs="Times New Roman"/>
                <w:b/>
                <w:sz w:val="24"/>
                <w:szCs w:val="24"/>
              </w:rPr>
            </w:pPr>
            <w:r w:rsidRPr="00CF4E29">
              <w:rPr>
                <w:rFonts w:ascii="Times New Roman" w:eastAsia="Times New Roman" w:hAnsi="Times New Roman" w:cs="Times New Roman"/>
                <w:b/>
                <w:sz w:val="24"/>
                <w:szCs w:val="24"/>
              </w:rPr>
              <w:t>Svarbiausi 202</w:t>
            </w:r>
            <w:r>
              <w:rPr>
                <w:rFonts w:ascii="Times New Roman" w:eastAsia="Times New Roman" w:hAnsi="Times New Roman" w:cs="Times New Roman"/>
                <w:b/>
                <w:sz w:val="24"/>
                <w:szCs w:val="24"/>
              </w:rPr>
              <w:t>1</w:t>
            </w:r>
            <w:r w:rsidRPr="00CF4E29">
              <w:rPr>
                <w:rFonts w:ascii="Times New Roman" w:eastAsia="Times New Roman" w:hAnsi="Times New Roman" w:cs="Times New Roman"/>
                <w:b/>
                <w:sz w:val="24"/>
                <w:szCs w:val="24"/>
              </w:rPr>
              <w:t xml:space="preserve"> m. įstaigos veiklos rezultatai (pagal 202</w:t>
            </w:r>
            <w:r>
              <w:rPr>
                <w:rFonts w:ascii="Times New Roman" w:eastAsia="Times New Roman" w:hAnsi="Times New Roman" w:cs="Times New Roman"/>
                <w:b/>
                <w:sz w:val="24"/>
                <w:szCs w:val="24"/>
              </w:rPr>
              <w:t>1</w:t>
            </w:r>
            <w:r w:rsidRPr="00CF4E2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CF4E29">
              <w:rPr>
                <w:rFonts w:ascii="Times New Roman" w:eastAsia="Times New Roman" w:hAnsi="Times New Roman" w:cs="Times New Roman"/>
                <w:b/>
                <w:sz w:val="24"/>
                <w:szCs w:val="24"/>
              </w:rPr>
              <w:t xml:space="preserve"> metų strateginį planą ir 202</w:t>
            </w:r>
            <w:r>
              <w:rPr>
                <w:rFonts w:ascii="Times New Roman" w:eastAsia="Times New Roman" w:hAnsi="Times New Roman" w:cs="Times New Roman"/>
                <w:b/>
                <w:sz w:val="24"/>
                <w:szCs w:val="24"/>
              </w:rPr>
              <w:t>1</w:t>
            </w:r>
            <w:r w:rsidRPr="00CF4E29">
              <w:rPr>
                <w:rFonts w:ascii="Times New Roman" w:eastAsia="Times New Roman" w:hAnsi="Times New Roman" w:cs="Times New Roman"/>
                <w:b/>
                <w:sz w:val="24"/>
                <w:szCs w:val="24"/>
              </w:rPr>
              <w:t xml:space="preserve"> m. veiklos programos tikslus).</w:t>
            </w:r>
          </w:p>
          <w:p w:rsidR="002B4565" w:rsidRPr="00A245C8" w:rsidRDefault="002B4565" w:rsidP="002B4565">
            <w:pPr>
              <w:pStyle w:val="ListParagraph"/>
              <w:numPr>
                <w:ilvl w:val="0"/>
                <w:numId w:val="1"/>
              </w:numPr>
              <w:tabs>
                <w:tab w:val="left" w:pos="597"/>
              </w:tabs>
              <w:ind w:left="0" w:firstLine="360"/>
              <w:jc w:val="both"/>
              <w:rPr>
                <w:b/>
                <w:szCs w:val="24"/>
                <w:lang w:eastAsia="lt-LT"/>
              </w:rPr>
            </w:pPr>
            <w:r w:rsidRPr="00A245C8">
              <w:rPr>
                <w:b/>
                <w:szCs w:val="24"/>
                <w:lang w:eastAsia="lt-LT"/>
              </w:rPr>
              <w:t>Tikslas. Teikti vaikui kokybišką ikimokyklinį ir priešmokyklinį ugdymą, paremtą išlaisvintu kūrybiškumu, tėvų lūkesčiais, garantuojant socialinį ir psichologinį saugumą sveikoje ir saugioje aplinkoje (tęstinis).</w:t>
            </w:r>
          </w:p>
          <w:p w:rsidR="002B4565" w:rsidRDefault="002B4565" w:rsidP="00524A57">
            <w:pPr>
              <w:jc w:val="both"/>
              <w:rPr>
                <w:b/>
                <w:szCs w:val="24"/>
                <w:lang w:eastAsia="lt-LT"/>
              </w:rPr>
            </w:pPr>
          </w:p>
          <w:p w:rsidR="002B4565" w:rsidRPr="00A245C8" w:rsidRDefault="002B4565" w:rsidP="00524A57">
            <w:pPr>
              <w:jc w:val="both"/>
              <w:rPr>
                <w:b/>
                <w:szCs w:val="24"/>
                <w:lang w:eastAsia="lt-LT"/>
              </w:rPr>
            </w:pPr>
            <w:bookmarkStart w:id="0" w:name="_GoBack"/>
            <w:bookmarkEnd w:id="0"/>
          </w:p>
          <w:p w:rsidR="002B4565" w:rsidRPr="00CF4E29" w:rsidRDefault="002B4565" w:rsidP="00524A57">
            <w:pPr>
              <w:jc w:val="both"/>
              <w:rPr>
                <w:rFonts w:ascii="Times New Roman" w:eastAsia="Times New Roman" w:hAnsi="Times New Roman" w:cs="Times New Roman"/>
                <w:b/>
                <w:sz w:val="24"/>
                <w:szCs w:val="20"/>
                <w:lang w:eastAsia="lt-LT"/>
              </w:rPr>
            </w:pPr>
            <w:r w:rsidRPr="00CF4E29">
              <w:rPr>
                <w:rFonts w:ascii="Times New Roman" w:eastAsia="Times New Roman" w:hAnsi="Times New Roman" w:cs="Times New Roman"/>
                <w:b/>
                <w:sz w:val="24"/>
                <w:szCs w:val="20"/>
                <w:lang w:eastAsia="lt-LT"/>
              </w:rPr>
              <w:lastRenderedPageBreak/>
              <w:t>202</w:t>
            </w:r>
            <w:r>
              <w:rPr>
                <w:rFonts w:ascii="Times New Roman" w:eastAsia="Times New Roman" w:hAnsi="Times New Roman" w:cs="Times New Roman"/>
                <w:b/>
                <w:sz w:val="24"/>
                <w:szCs w:val="20"/>
                <w:lang w:eastAsia="lt-LT"/>
              </w:rPr>
              <w:t>1</w:t>
            </w:r>
            <w:r w:rsidRPr="00CF4E29">
              <w:rPr>
                <w:rFonts w:ascii="Times New Roman" w:eastAsia="Times New Roman" w:hAnsi="Times New Roman" w:cs="Times New Roman"/>
                <w:b/>
                <w:sz w:val="24"/>
                <w:szCs w:val="20"/>
                <w:lang w:eastAsia="lt-LT"/>
              </w:rPr>
              <w:t xml:space="preserve"> m. įgyvendintos ikimokyklinio, priešmokyklinio ugdymo ir prevencinės programos.</w:t>
            </w:r>
          </w:p>
          <w:tbl>
            <w:tblPr>
              <w:tblStyle w:val="MediumGrid3-Accent6"/>
              <w:tblW w:w="0" w:type="auto"/>
              <w:tblLook w:val="04A0" w:firstRow="1" w:lastRow="0" w:firstColumn="1" w:lastColumn="0" w:noHBand="0" w:noVBand="1"/>
            </w:tblPr>
            <w:tblGrid>
              <w:gridCol w:w="576"/>
              <w:gridCol w:w="4384"/>
              <w:gridCol w:w="2268"/>
              <w:gridCol w:w="2249"/>
            </w:tblGrid>
            <w:tr w:rsidR="002B4565" w:rsidRPr="00CF4E29" w:rsidTr="0052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Eil.</w:t>
                  </w:r>
                </w:p>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Nr.</w:t>
                  </w:r>
                </w:p>
              </w:tc>
              <w:tc>
                <w:tcPr>
                  <w:tcW w:w="4384"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Programos pavadinimas</w:t>
                  </w:r>
                </w:p>
              </w:tc>
              <w:tc>
                <w:tcPr>
                  <w:tcW w:w="2268"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Kiekybiniai vertinimo kr</w:t>
                  </w:r>
                  <w:r>
                    <w:rPr>
                      <w:rFonts w:ascii="Times New Roman" w:eastAsia="Times New Roman" w:hAnsi="Times New Roman" w:cs="Times New Roman"/>
                      <w:sz w:val="24"/>
                      <w:szCs w:val="24"/>
                      <w:lang w:eastAsia="lt-LT"/>
                    </w:rPr>
                    <w:t>iterijai (dalyvių skaičius) 2021</w:t>
                  </w:r>
                  <w:r w:rsidRPr="00CF4E29">
                    <w:rPr>
                      <w:rFonts w:ascii="Times New Roman" w:eastAsia="Times New Roman" w:hAnsi="Times New Roman" w:cs="Times New Roman"/>
                      <w:sz w:val="24"/>
                      <w:szCs w:val="24"/>
                      <w:lang w:eastAsia="lt-LT"/>
                    </w:rPr>
                    <w:t xml:space="preserve"> m. I pusmetis</w:t>
                  </w:r>
                </w:p>
              </w:tc>
              <w:tc>
                <w:tcPr>
                  <w:tcW w:w="2249"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Kiekybiniai vertinimo kriterijai (dalyvių skaičius)</w:t>
                  </w:r>
                </w:p>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2021</w:t>
                  </w:r>
                  <w:r w:rsidRPr="00CF4E29">
                    <w:rPr>
                      <w:rFonts w:ascii="Times New Roman" w:eastAsia="Times New Roman" w:hAnsi="Times New Roman" w:cs="Times New Roman"/>
                      <w:sz w:val="24"/>
                      <w:szCs w:val="24"/>
                      <w:lang w:eastAsia="lt-LT"/>
                    </w:rPr>
                    <w:t xml:space="preserve"> m. II pusmetis</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1.</w:t>
                  </w:r>
                </w:p>
              </w:tc>
              <w:tc>
                <w:tcPr>
                  <w:tcW w:w="4384" w:type="dxa"/>
                </w:tcPr>
                <w:p w:rsidR="002B4565" w:rsidRPr="00CF4E29" w:rsidRDefault="002B4565" w:rsidP="00524A5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Ikimokyklinio ugdymo programa „Šičia mūsų pradžia“</w:t>
                  </w:r>
                </w:p>
              </w:tc>
              <w:tc>
                <w:tcPr>
                  <w:tcW w:w="2268"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178</w:t>
                  </w:r>
                </w:p>
              </w:tc>
              <w:tc>
                <w:tcPr>
                  <w:tcW w:w="2249"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77</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 xml:space="preserve">2. </w:t>
                  </w:r>
                </w:p>
              </w:tc>
              <w:tc>
                <w:tcPr>
                  <w:tcW w:w="4384" w:type="dxa"/>
                </w:tcPr>
                <w:p w:rsidR="002B4565" w:rsidRPr="00CF4E29"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Bendroji priešmokyklinio ugdymo ir ugdymosi programa su metodinių priemonių komplektu „Opa-Pa“</w:t>
                  </w:r>
                </w:p>
              </w:tc>
              <w:tc>
                <w:tcPr>
                  <w:tcW w:w="2268"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9</w:t>
                  </w:r>
                </w:p>
              </w:tc>
              <w:tc>
                <w:tcPr>
                  <w:tcW w:w="2249"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46</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 xml:space="preserve">3. </w:t>
                  </w:r>
                </w:p>
              </w:tc>
              <w:tc>
                <w:tcPr>
                  <w:tcW w:w="4384" w:type="dxa"/>
                </w:tcPr>
                <w:p w:rsidR="002B4565" w:rsidRPr="00CF4E29" w:rsidRDefault="002B4565" w:rsidP="00524A5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Individuali ugdymo programa „Vaikystė gamtos prieglobstyje“, kuri parengta pagal lauko pedagogiką, siekiant sukurti „žaliąjį“ darželį.</w:t>
                  </w:r>
                </w:p>
              </w:tc>
              <w:tc>
                <w:tcPr>
                  <w:tcW w:w="2268"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15</w:t>
                  </w:r>
                </w:p>
              </w:tc>
              <w:tc>
                <w:tcPr>
                  <w:tcW w:w="2249"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15</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4</w:t>
                  </w:r>
                </w:p>
              </w:tc>
              <w:tc>
                <w:tcPr>
                  <w:tcW w:w="4384" w:type="dxa"/>
                </w:tcPr>
                <w:p w:rsidR="002B4565" w:rsidRPr="00CF4E29"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Prevencinė programa „Aš ir TU – mes kartu“</w:t>
                  </w:r>
                </w:p>
                <w:p w:rsidR="002B4565" w:rsidRPr="00CF4E29"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p>
              </w:tc>
              <w:tc>
                <w:tcPr>
                  <w:tcW w:w="2268"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2249"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223</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5.</w:t>
                  </w:r>
                </w:p>
              </w:tc>
              <w:tc>
                <w:tcPr>
                  <w:tcW w:w="4384" w:type="dxa"/>
                </w:tcPr>
                <w:p w:rsidR="002B4565" w:rsidRPr="00CF4E29" w:rsidRDefault="002B4565" w:rsidP="00524A5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Prevencinė programa „Saugi ir laiminga vaikystė“</w:t>
                  </w:r>
                </w:p>
              </w:tc>
              <w:tc>
                <w:tcPr>
                  <w:tcW w:w="2268"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217</w:t>
                  </w:r>
                </w:p>
              </w:tc>
              <w:tc>
                <w:tcPr>
                  <w:tcW w:w="2249"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6.</w:t>
                  </w:r>
                </w:p>
              </w:tc>
              <w:tc>
                <w:tcPr>
                  <w:tcW w:w="4384"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rPr>
                    <w:t>Socialinio-emocinio ugdymo (-</w:t>
                  </w:r>
                  <w:proofErr w:type="spellStart"/>
                  <w:r w:rsidRPr="00CF4E29">
                    <w:rPr>
                      <w:rFonts w:ascii="Times New Roman" w:eastAsia="Times New Roman" w:hAnsi="Times New Roman" w:cs="Times New Roman"/>
                      <w:sz w:val="24"/>
                      <w:szCs w:val="24"/>
                    </w:rPr>
                    <w:t>si</w:t>
                  </w:r>
                  <w:proofErr w:type="spellEnd"/>
                  <w:r w:rsidRPr="00CF4E29">
                    <w:rPr>
                      <w:rFonts w:ascii="Times New Roman" w:eastAsia="Times New Roman" w:hAnsi="Times New Roman" w:cs="Times New Roman"/>
                      <w:sz w:val="24"/>
                      <w:szCs w:val="24"/>
                    </w:rPr>
                    <w:t>) programa „</w:t>
                  </w:r>
                  <w:proofErr w:type="spellStart"/>
                  <w:r w:rsidRPr="00CF4E29">
                    <w:rPr>
                      <w:rFonts w:ascii="Times New Roman" w:eastAsia="Times New Roman" w:hAnsi="Times New Roman" w:cs="Times New Roman"/>
                      <w:sz w:val="24"/>
                      <w:szCs w:val="24"/>
                    </w:rPr>
                    <w:t>Kimochis</w:t>
                  </w:r>
                  <w:proofErr w:type="spellEnd"/>
                  <w:r w:rsidRPr="00CF4E29">
                    <w:rPr>
                      <w:rFonts w:ascii="Times New Roman" w:eastAsia="Times New Roman" w:hAnsi="Times New Roman" w:cs="Times New Roman"/>
                      <w:sz w:val="24"/>
                      <w:szCs w:val="24"/>
                    </w:rPr>
                    <w:t>”, integruota į įstaigos IU programą.</w:t>
                  </w:r>
                </w:p>
              </w:tc>
              <w:tc>
                <w:tcPr>
                  <w:tcW w:w="2268"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2249"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20</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rPr>
                      <w:rFonts w:ascii="Times New Roman" w:eastAsia="Times New Roman" w:hAnsi="Times New Roman" w:cs="Times New Roman"/>
                      <w:sz w:val="24"/>
                      <w:szCs w:val="24"/>
                      <w:lang w:eastAsia="lt-LT"/>
                    </w:rPr>
                  </w:pPr>
                </w:p>
              </w:tc>
              <w:tc>
                <w:tcPr>
                  <w:tcW w:w="4384"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268"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c>
                <w:tcPr>
                  <w:tcW w:w="2249"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7.</w:t>
                  </w:r>
                </w:p>
              </w:tc>
              <w:tc>
                <w:tcPr>
                  <w:tcW w:w="4384"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F4E29">
                    <w:rPr>
                      <w:rFonts w:ascii="Times New Roman" w:eastAsia="Times New Roman" w:hAnsi="Times New Roman" w:cs="Times New Roman"/>
                      <w:sz w:val="24"/>
                      <w:szCs w:val="24"/>
                    </w:rPr>
                    <w:t>Tarptautinė socialinių įgūdžių ugdymo programa „</w:t>
                  </w:r>
                  <w:proofErr w:type="spellStart"/>
                  <w:r w:rsidRPr="00CF4E29">
                    <w:rPr>
                      <w:rFonts w:ascii="Times New Roman" w:eastAsia="Times New Roman" w:hAnsi="Times New Roman" w:cs="Times New Roman"/>
                      <w:sz w:val="24"/>
                      <w:szCs w:val="24"/>
                    </w:rPr>
                    <w:t>Zipio</w:t>
                  </w:r>
                  <w:proofErr w:type="spellEnd"/>
                  <w:r w:rsidRPr="00CF4E29">
                    <w:rPr>
                      <w:rFonts w:ascii="Times New Roman" w:eastAsia="Times New Roman" w:hAnsi="Times New Roman" w:cs="Times New Roman"/>
                      <w:sz w:val="24"/>
                      <w:szCs w:val="24"/>
                    </w:rPr>
                    <w:t xml:space="preserve"> draugai”, integruota į PU programą.</w:t>
                  </w:r>
                </w:p>
              </w:tc>
              <w:tc>
                <w:tcPr>
                  <w:tcW w:w="2268"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2249"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3</w:t>
                  </w:r>
                </w:p>
              </w:tc>
            </w:tr>
          </w:tbl>
          <w:p w:rsidR="002B4565" w:rsidRDefault="002B4565" w:rsidP="00524A57">
            <w:pPr>
              <w:ind w:firstLine="314"/>
              <w:jc w:val="both"/>
              <w:rPr>
                <w:rFonts w:ascii="Times New Roman" w:eastAsia="Batang" w:hAnsi="Times New Roman" w:cs="Times New Roman"/>
                <w:bCs/>
                <w:snapToGrid w:val="0"/>
                <w:sz w:val="24"/>
                <w:szCs w:val="24"/>
              </w:rPr>
            </w:pPr>
            <w:r w:rsidRPr="00273886">
              <w:rPr>
                <w:rFonts w:ascii="Times New Roman" w:eastAsia="Times New Roman" w:hAnsi="Times New Roman" w:cs="Times New Roman"/>
                <w:sz w:val="24"/>
                <w:szCs w:val="24"/>
              </w:rPr>
              <w:t>Įgyvendintos IU, PU ir prevencinės programos pagerino ugdymo kokybę, atnaujino ugdymo (-</w:t>
            </w:r>
            <w:proofErr w:type="spellStart"/>
            <w:r w:rsidRPr="00273886">
              <w:rPr>
                <w:rFonts w:ascii="Times New Roman" w:eastAsia="Times New Roman" w:hAnsi="Times New Roman" w:cs="Times New Roman"/>
                <w:sz w:val="24"/>
                <w:szCs w:val="24"/>
              </w:rPr>
              <w:t>si</w:t>
            </w:r>
            <w:proofErr w:type="spellEnd"/>
            <w:r w:rsidRPr="00273886">
              <w:rPr>
                <w:rFonts w:ascii="Times New Roman" w:eastAsia="Times New Roman" w:hAnsi="Times New Roman" w:cs="Times New Roman"/>
                <w:sz w:val="24"/>
                <w:szCs w:val="24"/>
              </w:rPr>
              <w:t xml:space="preserve">) turinį, </w:t>
            </w:r>
            <w:r w:rsidRPr="00273886">
              <w:rPr>
                <w:rFonts w:ascii="Times New Roman" w:eastAsia="Batang" w:hAnsi="Times New Roman" w:cs="Times New Roman"/>
                <w:bCs/>
                <w:snapToGrid w:val="0"/>
                <w:sz w:val="24"/>
                <w:szCs w:val="24"/>
              </w:rPr>
              <w:t>sustiprino ugdytinių psichologinius, emocinius ir socialinius įgūdžius, pagerino jų sveikatą,</w:t>
            </w:r>
            <w:r w:rsidRPr="00273886">
              <w:rPr>
                <w:rFonts w:ascii="Times New Roman" w:eastAsia="Times New Roman" w:hAnsi="Times New Roman" w:cs="Times New Roman"/>
                <w:sz w:val="24"/>
                <w:szCs w:val="24"/>
              </w:rPr>
              <w:t xml:space="preserve"> išplėtotojo vaikų kūrybines galias. Vaikams buvo </w:t>
            </w:r>
            <w:r w:rsidRPr="00273886">
              <w:rPr>
                <w:rFonts w:ascii="Times New Roman" w:eastAsia="Batang" w:hAnsi="Times New Roman" w:cs="Times New Roman"/>
                <w:bCs/>
                <w:snapToGrid w:val="0"/>
                <w:sz w:val="24"/>
                <w:szCs w:val="24"/>
              </w:rPr>
              <w:t>suteikta reikiama švietimo pagalbos specialistų: logopedo ir specialiojo pedagogo, psichologo, socialinio pedagogo, pagalba. Reikšminga buvo mokytojo padėjėjų pagalba raidos ir kitų sunkumų turintiems vaikams. 2021 m. švietimo pagalba buvo teikiama. I-ame pusmetyje-42 vaikams (9-iems ugdytiniams parengtos pritaikytos programos ir švietimo pagalbos planai),  II-ame pusmetyje -47 (1</w:t>
            </w:r>
            <w:r>
              <w:rPr>
                <w:rFonts w:ascii="Times New Roman" w:eastAsia="Batang" w:hAnsi="Times New Roman" w:cs="Times New Roman"/>
                <w:bCs/>
                <w:snapToGrid w:val="0"/>
                <w:sz w:val="24"/>
                <w:szCs w:val="24"/>
              </w:rPr>
              <w:t>1-</w:t>
            </w:r>
            <w:r w:rsidRPr="00273886">
              <w:rPr>
                <w:rFonts w:ascii="Times New Roman" w:eastAsia="Batang" w:hAnsi="Times New Roman" w:cs="Times New Roman"/>
                <w:bCs/>
                <w:snapToGrid w:val="0"/>
                <w:sz w:val="24"/>
                <w:szCs w:val="24"/>
              </w:rPr>
              <w:t xml:space="preserve">ai ugdytinių pritaikytos programos ir švietimo pagalbos planai). </w:t>
            </w:r>
          </w:p>
          <w:p w:rsidR="002B4565" w:rsidRDefault="002B4565" w:rsidP="00524A57">
            <w:pPr>
              <w:ind w:firstLine="314"/>
              <w:jc w:val="both"/>
              <w:rPr>
                <w:rFonts w:ascii="Times New Roman" w:eastAsia="Batang" w:hAnsi="Times New Roman" w:cs="Times New Roman"/>
                <w:bCs/>
                <w:snapToGrid w:val="0"/>
                <w:sz w:val="24"/>
                <w:szCs w:val="24"/>
              </w:rPr>
            </w:pPr>
            <w:r>
              <w:rPr>
                <w:rFonts w:ascii="Times New Roman" w:eastAsia="Batang" w:hAnsi="Times New Roman" w:cs="Times New Roman"/>
                <w:bCs/>
                <w:snapToGrid w:val="0"/>
                <w:sz w:val="24"/>
                <w:szCs w:val="24"/>
              </w:rPr>
              <w:t>2021 metais atliktas įstaigos veiklos sričių vertinimas - platusis auditas ir giluminis „Vaiko ugdymosi pasiekimai ir pažanga“ vertinimas. Išryškėjo „Vaiko ugdymosi pasiekimų ir pažangos“ tobulintinos sritys. Parengtas tobulinimo planas.</w:t>
            </w:r>
          </w:p>
          <w:p w:rsidR="002B4565" w:rsidRDefault="002B4565" w:rsidP="00524A57">
            <w:pPr>
              <w:ind w:firstLine="314"/>
              <w:jc w:val="both"/>
              <w:rPr>
                <w:rFonts w:ascii="Times New Roman" w:eastAsia="Batang" w:hAnsi="Times New Roman" w:cs="Times New Roman"/>
                <w:bCs/>
                <w:snapToGrid w:val="0"/>
                <w:sz w:val="24"/>
                <w:szCs w:val="24"/>
              </w:rPr>
            </w:pPr>
            <w:r>
              <w:rPr>
                <w:rFonts w:ascii="Times New Roman" w:eastAsia="Batang" w:hAnsi="Times New Roman" w:cs="Times New Roman"/>
                <w:bCs/>
                <w:snapToGrid w:val="0"/>
                <w:sz w:val="24"/>
                <w:szCs w:val="24"/>
              </w:rPr>
              <w:t>Šiek tiek keitėsi ugdymo organizavimas mūsų įstaigoje: mažiau  atsižvelgiama į tam tikrų amžiaus tarpsnių nustatytų pasiekimų normas (standartus), lanksčiau grupuojama, individualizuojama. Plinta ugdymas(</w:t>
            </w:r>
            <w:proofErr w:type="spellStart"/>
            <w:r>
              <w:rPr>
                <w:rFonts w:ascii="Times New Roman" w:eastAsia="Batang" w:hAnsi="Times New Roman" w:cs="Times New Roman"/>
                <w:bCs/>
                <w:snapToGrid w:val="0"/>
                <w:sz w:val="24"/>
                <w:szCs w:val="24"/>
              </w:rPr>
              <w:t>is</w:t>
            </w:r>
            <w:proofErr w:type="spellEnd"/>
            <w:r>
              <w:rPr>
                <w:rFonts w:ascii="Times New Roman" w:eastAsia="Batang" w:hAnsi="Times New Roman" w:cs="Times New Roman"/>
                <w:bCs/>
                <w:snapToGrid w:val="0"/>
                <w:sz w:val="24"/>
                <w:szCs w:val="24"/>
              </w:rPr>
              <w:t xml:space="preserve">) iš elektroninių šaltinių ir virtualus pažinimas. Svarbią vietą vaikų ugdyme užima  mokymasis iš patirties ir  natūralios aplinkos, įgyjant įvairių patirčių. </w:t>
            </w:r>
          </w:p>
          <w:p w:rsidR="002B4565" w:rsidRPr="00077F33" w:rsidRDefault="002B4565" w:rsidP="00524A57">
            <w:pPr>
              <w:ind w:firstLine="314"/>
              <w:jc w:val="both"/>
              <w:rPr>
                <w:rFonts w:ascii="Times New Roman" w:eastAsia="Batang" w:hAnsi="Times New Roman" w:cs="Times New Roman"/>
                <w:bCs/>
                <w:snapToGrid w:val="0"/>
                <w:color w:val="FF0000"/>
                <w:sz w:val="24"/>
                <w:szCs w:val="24"/>
              </w:rPr>
            </w:pPr>
          </w:p>
          <w:p w:rsidR="002B4565" w:rsidRPr="00CF4E29" w:rsidRDefault="002B4565" w:rsidP="00524A57">
            <w:pPr>
              <w:jc w:val="both"/>
              <w:rPr>
                <w:rFonts w:ascii="Times New Roman" w:hAnsi="Times New Roman"/>
                <w:b/>
                <w:sz w:val="24"/>
                <w:szCs w:val="24"/>
                <w:lang w:eastAsia="lt-LT"/>
              </w:rPr>
            </w:pPr>
            <w:r w:rsidRPr="00CF4E29">
              <w:rPr>
                <w:rFonts w:ascii="Times New Roman" w:hAnsi="Times New Roman"/>
                <w:b/>
                <w:sz w:val="24"/>
                <w:szCs w:val="24"/>
                <w:lang w:eastAsia="lt-LT"/>
              </w:rPr>
              <w:t>202</w:t>
            </w:r>
            <w:r>
              <w:rPr>
                <w:rFonts w:ascii="Times New Roman" w:hAnsi="Times New Roman"/>
                <w:b/>
                <w:sz w:val="24"/>
                <w:szCs w:val="24"/>
                <w:lang w:eastAsia="lt-LT"/>
              </w:rPr>
              <w:t>1</w:t>
            </w:r>
            <w:r w:rsidRPr="00CF4E29">
              <w:rPr>
                <w:rFonts w:ascii="Times New Roman" w:hAnsi="Times New Roman"/>
                <w:b/>
                <w:sz w:val="24"/>
                <w:szCs w:val="24"/>
                <w:lang w:eastAsia="lt-LT"/>
              </w:rPr>
              <w:t xml:space="preserve"> m.</w:t>
            </w:r>
            <w:r>
              <w:rPr>
                <w:rFonts w:ascii="Times New Roman" w:hAnsi="Times New Roman"/>
                <w:b/>
                <w:sz w:val="24"/>
                <w:szCs w:val="24"/>
                <w:lang w:eastAsia="lt-LT"/>
              </w:rPr>
              <w:t xml:space="preserve"> įgyvendintos</w:t>
            </w:r>
            <w:r w:rsidRPr="00CF4E29">
              <w:rPr>
                <w:rFonts w:ascii="Times New Roman" w:hAnsi="Times New Roman"/>
                <w:b/>
                <w:sz w:val="24"/>
                <w:szCs w:val="24"/>
                <w:lang w:eastAsia="lt-LT"/>
              </w:rPr>
              <w:t xml:space="preserve"> papildomo ugdymo programos</w:t>
            </w:r>
          </w:p>
          <w:tbl>
            <w:tblPr>
              <w:tblStyle w:val="MediumGrid3-Accent6"/>
              <w:tblW w:w="0" w:type="auto"/>
              <w:tblLook w:val="04A0" w:firstRow="1" w:lastRow="0" w:firstColumn="1" w:lastColumn="0" w:noHBand="0" w:noVBand="1"/>
            </w:tblPr>
            <w:tblGrid>
              <w:gridCol w:w="576"/>
              <w:gridCol w:w="3250"/>
              <w:gridCol w:w="2551"/>
              <w:gridCol w:w="3099"/>
            </w:tblGrid>
            <w:tr w:rsidR="002B4565" w:rsidRPr="00CF4E29" w:rsidTr="0052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Eil.</w:t>
                  </w:r>
                </w:p>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Nr.</w:t>
                  </w:r>
                </w:p>
              </w:tc>
              <w:tc>
                <w:tcPr>
                  <w:tcW w:w="3250"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Programa</w:t>
                  </w:r>
                </w:p>
              </w:tc>
              <w:tc>
                <w:tcPr>
                  <w:tcW w:w="2551"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Kiekybiniai vertinimo kr</w:t>
                  </w:r>
                  <w:r>
                    <w:rPr>
                      <w:rFonts w:ascii="Times New Roman" w:eastAsia="Times New Roman" w:hAnsi="Times New Roman" w:cs="Times New Roman"/>
                      <w:sz w:val="24"/>
                      <w:szCs w:val="24"/>
                      <w:lang w:eastAsia="lt-LT"/>
                    </w:rPr>
                    <w:t>iterijai (dalyvių skaičius) 2021</w:t>
                  </w:r>
                  <w:r w:rsidRPr="00CF4E29">
                    <w:rPr>
                      <w:rFonts w:ascii="Times New Roman" w:eastAsia="Times New Roman" w:hAnsi="Times New Roman" w:cs="Times New Roman"/>
                      <w:sz w:val="24"/>
                      <w:szCs w:val="24"/>
                      <w:lang w:eastAsia="lt-LT"/>
                    </w:rPr>
                    <w:t xml:space="preserve"> m. I pusmetis</w:t>
                  </w:r>
                </w:p>
              </w:tc>
              <w:tc>
                <w:tcPr>
                  <w:tcW w:w="3099"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Kiekybiniai vertinimo kriterijai (dalyvių skaičius)</w:t>
                  </w:r>
                </w:p>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2021 </w:t>
                  </w:r>
                  <w:r w:rsidRPr="00CF4E29">
                    <w:rPr>
                      <w:rFonts w:ascii="Times New Roman" w:eastAsia="Times New Roman" w:hAnsi="Times New Roman" w:cs="Times New Roman"/>
                      <w:sz w:val="24"/>
                      <w:szCs w:val="24"/>
                      <w:lang w:eastAsia="lt-LT"/>
                    </w:rPr>
                    <w:t>m. II pusmetis</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 xml:space="preserve">2. </w:t>
                  </w:r>
                </w:p>
              </w:tc>
              <w:tc>
                <w:tcPr>
                  <w:tcW w:w="3250"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Choreografijos (ritminių šokių)</w:t>
                  </w:r>
                </w:p>
              </w:tc>
              <w:tc>
                <w:tcPr>
                  <w:tcW w:w="2551"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39</w:t>
                  </w:r>
                </w:p>
              </w:tc>
              <w:tc>
                <w:tcPr>
                  <w:tcW w:w="3099"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 xml:space="preserve">3. </w:t>
                  </w:r>
                </w:p>
              </w:tc>
              <w:tc>
                <w:tcPr>
                  <w:tcW w:w="3250"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 xml:space="preserve">Krepšinio </w:t>
                  </w:r>
                </w:p>
              </w:tc>
              <w:tc>
                <w:tcPr>
                  <w:tcW w:w="2551"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099"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lastRenderedPageBreak/>
                    <w:t xml:space="preserve">4. </w:t>
                  </w:r>
                </w:p>
              </w:tc>
              <w:tc>
                <w:tcPr>
                  <w:tcW w:w="3250"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Anglų kalbos</w:t>
                  </w:r>
                </w:p>
              </w:tc>
              <w:tc>
                <w:tcPr>
                  <w:tcW w:w="2551"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p>
              </w:tc>
              <w:tc>
                <w:tcPr>
                  <w:tcW w:w="3099"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5.</w:t>
                  </w:r>
                </w:p>
              </w:tc>
              <w:tc>
                <w:tcPr>
                  <w:tcW w:w="3250"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 xml:space="preserve">„Mokomės. Statome. Žaidžiame su </w:t>
                  </w:r>
                  <w:proofErr w:type="spellStart"/>
                  <w:r w:rsidRPr="00CF4E29">
                    <w:rPr>
                      <w:rFonts w:ascii="Times New Roman" w:eastAsia="Times New Roman" w:hAnsi="Times New Roman" w:cs="Times New Roman"/>
                      <w:sz w:val="24"/>
                      <w:szCs w:val="24"/>
                      <w:lang w:eastAsia="lt-LT"/>
                    </w:rPr>
                    <w:t>Lego</w:t>
                  </w:r>
                  <w:proofErr w:type="spellEnd"/>
                  <w:r w:rsidRPr="00CF4E29">
                    <w:rPr>
                      <w:rFonts w:ascii="Times New Roman" w:eastAsia="Times New Roman" w:hAnsi="Times New Roman" w:cs="Times New Roman"/>
                      <w:sz w:val="24"/>
                      <w:szCs w:val="24"/>
                      <w:lang w:eastAsia="lt-LT"/>
                    </w:rPr>
                    <w:t>“</w:t>
                  </w:r>
                </w:p>
              </w:tc>
              <w:tc>
                <w:tcPr>
                  <w:tcW w:w="2551"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099"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61</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2B4565" w:rsidRPr="00CF4E29" w:rsidRDefault="002B4565" w:rsidP="00524A57">
                  <w:pPr>
                    <w:jc w:val="both"/>
                    <w:rPr>
                      <w:rFonts w:ascii="Times New Roman" w:eastAsia="Times New Roman" w:hAnsi="Times New Roman" w:cs="Times New Roman"/>
                      <w:sz w:val="24"/>
                      <w:szCs w:val="24"/>
                      <w:lang w:eastAsia="lt-LT"/>
                    </w:rPr>
                  </w:pPr>
                </w:p>
              </w:tc>
              <w:tc>
                <w:tcPr>
                  <w:tcW w:w="3250"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c>
                <w:tcPr>
                  <w:tcW w:w="2551"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c>
                <w:tcPr>
                  <w:tcW w:w="3099"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r>
          </w:tbl>
          <w:p w:rsidR="002B4565" w:rsidRPr="00AA131A" w:rsidRDefault="002B4565" w:rsidP="00524A57">
            <w:pPr>
              <w:ind w:firstLine="172"/>
              <w:jc w:val="both"/>
              <w:rPr>
                <w:rFonts w:ascii="Times New Roman" w:eastAsia="Times New Roman" w:hAnsi="Times New Roman" w:cs="Times New Roman"/>
                <w:sz w:val="24"/>
                <w:szCs w:val="24"/>
              </w:rPr>
            </w:pPr>
            <w:r w:rsidRPr="00AA131A">
              <w:rPr>
                <w:rFonts w:ascii="Times New Roman" w:eastAsia="Times New Roman" w:hAnsi="Times New Roman" w:cs="Times New Roman"/>
                <w:sz w:val="24"/>
                <w:szCs w:val="20"/>
                <w:lang w:eastAsia="lt-LT"/>
              </w:rPr>
              <w:t xml:space="preserve">Įgyvendinant įstaigos </w:t>
            </w:r>
            <w:r>
              <w:rPr>
                <w:rFonts w:ascii="Times New Roman" w:eastAsia="Times New Roman" w:hAnsi="Times New Roman" w:cs="Times New Roman"/>
                <w:sz w:val="24"/>
                <w:szCs w:val="20"/>
                <w:lang w:eastAsia="lt-LT"/>
              </w:rPr>
              <w:t xml:space="preserve">papildomas </w:t>
            </w:r>
            <w:r w:rsidRPr="00AA131A">
              <w:rPr>
                <w:rFonts w:ascii="Times New Roman" w:eastAsia="Times New Roman" w:hAnsi="Times New Roman" w:cs="Times New Roman"/>
                <w:sz w:val="24"/>
                <w:szCs w:val="20"/>
                <w:lang w:eastAsia="lt-LT"/>
              </w:rPr>
              <w:t>veiklos programas, buvo užtikrintas kokybiškas</w:t>
            </w:r>
            <w:r>
              <w:rPr>
                <w:rFonts w:ascii="Times New Roman" w:eastAsia="Times New Roman" w:hAnsi="Times New Roman" w:cs="Times New Roman"/>
                <w:sz w:val="24"/>
                <w:szCs w:val="20"/>
                <w:lang w:eastAsia="lt-LT"/>
              </w:rPr>
              <w:t xml:space="preserve"> </w:t>
            </w:r>
            <w:r w:rsidRPr="00AA131A">
              <w:rPr>
                <w:rFonts w:ascii="Times New Roman" w:eastAsia="Times New Roman" w:hAnsi="Times New Roman" w:cs="Times New Roman"/>
                <w:sz w:val="24"/>
                <w:szCs w:val="20"/>
                <w:lang w:eastAsia="lt-LT"/>
              </w:rPr>
              <w:t>socialinis-emocinis, meninis</w:t>
            </w:r>
            <w:r>
              <w:rPr>
                <w:rFonts w:ascii="Times New Roman" w:eastAsia="Times New Roman" w:hAnsi="Times New Roman" w:cs="Times New Roman"/>
                <w:sz w:val="24"/>
                <w:szCs w:val="20"/>
                <w:lang w:eastAsia="lt-LT"/>
              </w:rPr>
              <w:t>, judėjimo ir intelektualinis</w:t>
            </w:r>
            <w:r w:rsidRPr="00AA131A">
              <w:rPr>
                <w:rFonts w:ascii="Times New Roman" w:eastAsia="Times New Roman" w:hAnsi="Times New Roman" w:cs="Times New Roman"/>
                <w:sz w:val="24"/>
                <w:szCs w:val="20"/>
                <w:lang w:eastAsia="lt-LT"/>
              </w:rPr>
              <w:t xml:space="preserve"> vaikų ugdymas, paremtas išlaisvi</w:t>
            </w:r>
            <w:r>
              <w:rPr>
                <w:rFonts w:ascii="Times New Roman" w:eastAsia="Times New Roman" w:hAnsi="Times New Roman" w:cs="Times New Roman"/>
                <w:sz w:val="24"/>
                <w:szCs w:val="20"/>
                <w:lang w:eastAsia="lt-LT"/>
              </w:rPr>
              <w:t xml:space="preserve">ntu kūrybiškumu, vaikų norais, jų gebėjimais. </w:t>
            </w:r>
          </w:p>
          <w:p w:rsidR="002B4565" w:rsidRPr="00CF4E29" w:rsidRDefault="002B4565" w:rsidP="00524A57">
            <w:pPr>
              <w:jc w:val="both"/>
              <w:rPr>
                <w:rFonts w:ascii="Times New Roman" w:eastAsia="Times New Roman" w:hAnsi="Times New Roman" w:cs="Times New Roman"/>
                <w:sz w:val="24"/>
                <w:szCs w:val="20"/>
                <w:lang w:eastAsia="lt-LT"/>
              </w:rPr>
            </w:pPr>
          </w:p>
          <w:p w:rsidR="002B4565" w:rsidRDefault="002B4565" w:rsidP="00524A57">
            <w:pPr>
              <w:jc w:val="both"/>
              <w:rPr>
                <w:rFonts w:ascii="Times New Roman" w:hAnsi="Times New Roman"/>
                <w:b/>
                <w:sz w:val="24"/>
                <w:szCs w:val="24"/>
                <w:lang w:eastAsia="lt-LT"/>
              </w:rPr>
            </w:pPr>
            <w:r w:rsidRPr="00CF4E29">
              <w:rPr>
                <w:rFonts w:ascii="Times New Roman" w:hAnsi="Times New Roman"/>
                <w:sz w:val="24"/>
                <w:szCs w:val="24"/>
                <w:lang w:eastAsia="lt-LT"/>
              </w:rPr>
              <w:t xml:space="preserve">   </w:t>
            </w:r>
            <w:r w:rsidRPr="00CF4E29">
              <w:rPr>
                <w:rFonts w:ascii="Times New Roman" w:hAnsi="Times New Roman"/>
                <w:b/>
                <w:sz w:val="24"/>
                <w:szCs w:val="24"/>
                <w:lang w:eastAsia="lt-LT"/>
              </w:rPr>
              <w:t>202</w:t>
            </w:r>
            <w:r>
              <w:rPr>
                <w:rFonts w:ascii="Times New Roman" w:hAnsi="Times New Roman"/>
                <w:b/>
                <w:sz w:val="24"/>
                <w:szCs w:val="24"/>
                <w:lang w:eastAsia="lt-LT"/>
              </w:rPr>
              <w:t>1</w:t>
            </w:r>
            <w:r w:rsidRPr="00CF4E29">
              <w:rPr>
                <w:rFonts w:ascii="Times New Roman" w:hAnsi="Times New Roman"/>
                <w:b/>
                <w:sz w:val="24"/>
                <w:szCs w:val="24"/>
                <w:lang w:eastAsia="lt-LT"/>
              </w:rPr>
              <w:t xml:space="preserve"> m. įgyvendinti ir toliau tęsiami ES struktūrinių fondų, savivaldybės finansuojami, tarptautiniai ir respublikiniai projektai</w:t>
            </w:r>
          </w:p>
          <w:tbl>
            <w:tblPr>
              <w:tblStyle w:val="MediumGrid3-Accent6"/>
              <w:tblW w:w="0" w:type="auto"/>
              <w:tblLook w:val="04A0" w:firstRow="1" w:lastRow="0" w:firstColumn="1" w:lastColumn="0" w:noHBand="0" w:noVBand="1"/>
            </w:tblPr>
            <w:tblGrid>
              <w:gridCol w:w="575"/>
              <w:gridCol w:w="3414"/>
              <w:gridCol w:w="3969"/>
              <w:gridCol w:w="1581"/>
            </w:tblGrid>
            <w:tr w:rsidR="002B4565" w:rsidRPr="00CF4E29" w:rsidTr="0052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Eil.</w:t>
                  </w:r>
                </w:p>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Nr.</w:t>
                  </w:r>
                </w:p>
              </w:tc>
              <w:tc>
                <w:tcPr>
                  <w:tcW w:w="7383" w:type="dxa"/>
                  <w:gridSpan w:val="2"/>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napToGrid w:val="0"/>
                    </w:rPr>
                  </w:pPr>
                  <w:r w:rsidRPr="00CF4E29">
                    <w:rPr>
                      <w:rFonts w:ascii="Times New Roman" w:eastAsia="Times New Roman" w:hAnsi="Times New Roman" w:cs="Times New Roman"/>
                      <w:sz w:val="24"/>
                      <w:szCs w:val="24"/>
                      <w:lang w:eastAsia="lt-LT"/>
                    </w:rPr>
                    <w:t>Projekto pavadinimas</w:t>
                  </w:r>
                </w:p>
              </w:tc>
              <w:tc>
                <w:tcPr>
                  <w:tcW w:w="1581"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hAnsi="Times New Roman"/>
                      <w:snapToGrid w:val="0"/>
                    </w:rPr>
                    <w:t>Dalyvių skaičius</w:t>
                  </w:r>
                  <w:r w:rsidRPr="00CF4E29">
                    <w:rPr>
                      <w:rFonts w:ascii="Times New Roman" w:eastAsia="Batang" w:hAnsi="Times New Roman"/>
                      <w:snapToGrid w:val="0"/>
                    </w:rPr>
                    <w:t xml:space="preserve">  </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1.</w:t>
                  </w:r>
                </w:p>
                <w:p w:rsidR="002B4565" w:rsidRPr="00CF4E29" w:rsidRDefault="002B4565" w:rsidP="00524A57">
                  <w:pPr>
                    <w:jc w:val="both"/>
                    <w:rPr>
                      <w:rFonts w:ascii="Times New Roman" w:eastAsia="Times New Roman" w:hAnsi="Times New Roman" w:cs="Times New Roman"/>
                      <w:sz w:val="24"/>
                      <w:szCs w:val="24"/>
                      <w:lang w:eastAsia="lt-LT"/>
                    </w:rPr>
                  </w:pPr>
                </w:p>
              </w:tc>
              <w:tc>
                <w:tcPr>
                  <w:tcW w:w="3414"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ES projektas, finansuojamas iš struktūrinių fondų lėšų (gautas finansavimas).</w:t>
                  </w:r>
                </w:p>
              </w:tc>
              <w:tc>
                <w:tcPr>
                  <w:tcW w:w="3969"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4E29">
                    <w:rPr>
                      <w:rFonts w:ascii="Times New Roman" w:hAnsi="Times New Roman" w:cs="Times New Roman"/>
                      <w:sz w:val="24"/>
                      <w:szCs w:val="24"/>
                    </w:rPr>
                    <w:t xml:space="preserve"> „Ikimokyklinio ir bendrojo ugdymo mokyklų veiklos tobulinimas“ , pagal priemonę 09.2.1-ESFA-K-728</w:t>
                  </w:r>
                </w:p>
              </w:tc>
              <w:tc>
                <w:tcPr>
                  <w:tcW w:w="1581"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CF4E29">
                    <w:rPr>
                      <w:rFonts w:ascii="Times New Roman" w:hAnsi="Times New Roman"/>
                      <w:snapToGrid w:val="0"/>
                    </w:rPr>
                    <w:t>6 respublikos švietimo įstaigos</w:t>
                  </w:r>
                  <w:r>
                    <w:rPr>
                      <w:rFonts w:ascii="Times New Roman" w:hAnsi="Times New Roman"/>
                      <w:snapToGrid w:val="0"/>
                    </w:rPr>
                    <w:t xml:space="preserve"> (48 dalyviai)</w:t>
                  </w:r>
                </w:p>
              </w:tc>
            </w:tr>
            <w:tr w:rsidR="002B4565" w:rsidRPr="00CF4E29" w:rsidTr="00524A57">
              <w:trPr>
                <w:trHeight w:val="1208"/>
              </w:trPr>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3414" w:type="dxa"/>
                </w:tcPr>
                <w:p w:rsidR="002B4565"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ES struktūrinių fondų lėšomis finansuojamas projektas „Inovacijos vaikų darželyje“ (projekto kodas Nr. 09.2.1-ESFA-V-726-01-0001). </w:t>
                  </w:r>
                </w:p>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p>
              </w:tc>
              <w:tc>
                <w:tcPr>
                  <w:tcW w:w="3969" w:type="dxa"/>
                </w:tcPr>
                <w:p w:rsidR="002B4565" w:rsidRPr="008C28AB" w:rsidRDefault="002B4565" w:rsidP="00524A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28AB">
                    <w:rPr>
                      <w:rFonts w:ascii="Times New Roman" w:hAnsi="Times New Roman" w:cs="Times New Roman"/>
                      <w:sz w:val="24"/>
                      <w:szCs w:val="24"/>
                    </w:rPr>
                    <w:t>Mokymų programa ,,</w:t>
                  </w:r>
                  <w:proofErr w:type="spellStart"/>
                  <w:r w:rsidRPr="008C28AB">
                    <w:rPr>
                      <w:rFonts w:ascii="Times New Roman" w:hAnsi="Times New Roman" w:cs="Times New Roman"/>
                      <w:sz w:val="24"/>
                      <w:szCs w:val="24"/>
                    </w:rPr>
                    <w:t>Inovatyvus</w:t>
                  </w:r>
                  <w:proofErr w:type="spellEnd"/>
                  <w:r w:rsidRPr="008C28AB">
                    <w:rPr>
                      <w:rFonts w:ascii="Times New Roman" w:hAnsi="Times New Roman" w:cs="Times New Roman"/>
                      <w:sz w:val="24"/>
                      <w:szCs w:val="24"/>
                    </w:rPr>
                    <w:t xml:space="preserve"> ikimokyklinis ugdymas. Kaip dirbti su</w:t>
                  </w:r>
                </w:p>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28AB">
                    <w:rPr>
                      <w:rFonts w:ascii="Times New Roman" w:hAnsi="Times New Roman" w:cs="Times New Roman"/>
                      <w:sz w:val="24"/>
                      <w:szCs w:val="24"/>
                    </w:rPr>
                    <w:t xml:space="preserve">ikimokyklinio ugdymo metodines </w:t>
                  </w:r>
                  <w:r>
                    <w:rPr>
                      <w:rFonts w:ascii="Times New Roman" w:hAnsi="Times New Roman" w:cs="Times New Roman"/>
                      <w:sz w:val="24"/>
                      <w:szCs w:val="24"/>
                    </w:rPr>
                    <w:t>medži</w:t>
                  </w:r>
                  <w:r w:rsidRPr="008C28AB">
                    <w:rPr>
                      <w:rFonts w:ascii="Times New Roman" w:hAnsi="Times New Roman" w:cs="Times New Roman"/>
                      <w:sz w:val="24"/>
                      <w:szCs w:val="24"/>
                    </w:rPr>
                    <w:t xml:space="preserve">agos </w:t>
                  </w:r>
                  <w:r>
                    <w:rPr>
                      <w:rFonts w:ascii="Times New Roman" w:hAnsi="Times New Roman" w:cs="Times New Roman"/>
                      <w:sz w:val="24"/>
                      <w:szCs w:val="24"/>
                    </w:rPr>
                    <w:t>priemonių</w:t>
                  </w:r>
                  <w:r w:rsidRPr="008C28AB">
                    <w:rPr>
                      <w:rFonts w:ascii="Times New Roman" w:hAnsi="Times New Roman" w:cs="Times New Roman"/>
                      <w:sz w:val="24"/>
                      <w:szCs w:val="24"/>
                    </w:rPr>
                    <w:t xml:space="preserve"> rinkiniais?"</w:t>
                  </w:r>
                </w:p>
              </w:tc>
              <w:tc>
                <w:tcPr>
                  <w:tcW w:w="1581"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Pr>
                      <w:rFonts w:ascii="Times New Roman" w:hAnsi="Times New Roman"/>
                      <w:snapToGrid w:val="0"/>
                    </w:rPr>
                    <w:t>2</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575" w:type="dxa"/>
                </w:tcPr>
                <w:p w:rsidR="002B4565"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p>
              </w:tc>
              <w:tc>
                <w:tcPr>
                  <w:tcW w:w="3414" w:type="dxa"/>
                </w:tcPr>
                <w:p w:rsidR="002B4565" w:rsidRDefault="002B4565" w:rsidP="00524A5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F4E29">
                    <w:rPr>
                      <w:rFonts w:ascii="Times New Roman" w:eastAsia="Times New Roman" w:hAnsi="Times New Roman" w:cs="Times New Roman"/>
                      <w:sz w:val="24"/>
                      <w:szCs w:val="24"/>
                      <w:lang w:eastAsia="lt-LT"/>
                    </w:rPr>
                    <w:t xml:space="preserve">ES projektas, finansuojamas iš struktūrinių fondų lėšų </w:t>
                  </w:r>
                  <w:r w:rsidRPr="00FE6551">
                    <w:rPr>
                      <w:rFonts w:ascii="Times New Roman" w:hAnsi="Times New Roman" w:cs="Times New Roman"/>
                      <w:color w:val="000000" w:themeColor="text1"/>
                      <w:sz w:val="24"/>
                      <w:szCs w:val="24"/>
                    </w:rPr>
                    <w:t xml:space="preserve"> „TĘSK“ Nr. 09.2.1-ESFA-V-727-01-0001. </w:t>
                  </w:r>
                </w:p>
              </w:tc>
              <w:tc>
                <w:tcPr>
                  <w:tcW w:w="3969" w:type="dxa"/>
                </w:tcPr>
                <w:p w:rsidR="002B4565" w:rsidRPr="008C28AB" w:rsidRDefault="002B4565" w:rsidP="00524A5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6551">
                    <w:rPr>
                      <w:rFonts w:ascii="Times New Roman" w:hAnsi="Times New Roman" w:cs="Times New Roman"/>
                      <w:color w:val="000000" w:themeColor="text1"/>
                      <w:sz w:val="24"/>
                      <w:szCs w:val="24"/>
                    </w:rPr>
                    <w:t>Kvalifikacijos tobulinimo programa pradedantiems mokytojams</w:t>
                  </w:r>
                </w:p>
              </w:tc>
              <w:tc>
                <w:tcPr>
                  <w:tcW w:w="1581" w:type="dxa"/>
                </w:tcPr>
                <w:p w:rsidR="002B4565"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Pr>
                      <w:rFonts w:ascii="Times New Roman" w:hAnsi="Times New Roman"/>
                      <w:snapToGrid w:val="0"/>
                    </w:rPr>
                    <w:t>2</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CF4E29">
                    <w:rPr>
                      <w:rFonts w:ascii="Times New Roman" w:eastAsia="Times New Roman" w:hAnsi="Times New Roman" w:cs="Times New Roman"/>
                      <w:sz w:val="24"/>
                      <w:szCs w:val="24"/>
                      <w:lang w:eastAsia="lt-LT"/>
                    </w:rPr>
                    <w:t xml:space="preserve">. </w:t>
                  </w:r>
                </w:p>
              </w:tc>
              <w:tc>
                <w:tcPr>
                  <w:tcW w:w="3414"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hAnsi="Times New Roman"/>
                      <w:sz w:val="24"/>
                      <w:szCs w:val="24"/>
                      <w:lang w:eastAsia="lt-LT"/>
                    </w:rPr>
                    <w:t xml:space="preserve">Lopšelio-darželio projektas, pa-gal </w:t>
                  </w:r>
                  <w:r w:rsidRPr="00CF4E29">
                    <w:rPr>
                      <w:rFonts w:ascii="Times New Roman" w:hAnsi="Times New Roman"/>
                      <w:sz w:val="24"/>
                      <w:szCs w:val="24"/>
                    </w:rPr>
                    <w:t>Marijampolės savivaldybės biudžetinių švietimo įstaigų prie-</w:t>
                  </w:r>
                  <w:proofErr w:type="spellStart"/>
                  <w:r w:rsidRPr="00CF4E29">
                    <w:rPr>
                      <w:rFonts w:ascii="Times New Roman" w:hAnsi="Times New Roman"/>
                      <w:sz w:val="24"/>
                      <w:szCs w:val="24"/>
                    </w:rPr>
                    <w:t>vencines</w:t>
                  </w:r>
                  <w:proofErr w:type="spellEnd"/>
                  <w:r w:rsidRPr="00CF4E29">
                    <w:rPr>
                      <w:rFonts w:ascii="Times New Roman" w:hAnsi="Times New Roman"/>
                      <w:sz w:val="24"/>
                      <w:szCs w:val="24"/>
                    </w:rPr>
                    <w:t xml:space="preserve"> programas, </w:t>
                  </w:r>
                  <w:proofErr w:type="spellStart"/>
                  <w:r w:rsidRPr="00CF4E29">
                    <w:rPr>
                      <w:rFonts w:ascii="Times New Roman" w:hAnsi="Times New Roman"/>
                      <w:sz w:val="24"/>
                      <w:szCs w:val="24"/>
                    </w:rPr>
                    <w:t>finansuo-jamas</w:t>
                  </w:r>
                  <w:proofErr w:type="spellEnd"/>
                  <w:r w:rsidRPr="00CF4E29">
                    <w:rPr>
                      <w:rFonts w:ascii="Times New Roman" w:hAnsi="Times New Roman"/>
                      <w:sz w:val="24"/>
                      <w:szCs w:val="24"/>
                    </w:rPr>
                    <w:t xml:space="preserve"> iš savivaldybės biudžeto lėšų (gautas finansavimas).</w:t>
                  </w:r>
                </w:p>
              </w:tc>
              <w:tc>
                <w:tcPr>
                  <w:tcW w:w="3969"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rPr>
                    <w:t>Prevencinis pr</w:t>
                  </w:r>
                  <w:r>
                    <w:rPr>
                      <w:rFonts w:ascii="Times New Roman" w:eastAsia="Times New Roman" w:hAnsi="Times New Roman" w:cs="Times New Roman"/>
                      <w:sz w:val="24"/>
                      <w:szCs w:val="24"/>
                    </w:rPr>
                    <w:t>ojektas „Vaiko sėkmės pagrindas – gera socialinė-emocinė sveikata</w:t>
                  </w:r>
                  <w:r w:rsidRPr="00CF4E29">
                    <w:rPr>
                      <w:rFonts w:ascii="Times New Roman" w:eastAsia="Times New Roman" w:hAnsi="Times New Roman" w:cs="Times New Roman"/>
                      <w:sz w:val="24"/>
                      <w:szCs w:val="24"/>
                    </w:rPr>
                    <w:t>“</w:t>
                  </w:r>
                </w:p>
              </w:tc>
              <w:tc>
                <w:tcPr>
                  <w:tcW w:w="1581"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Batang" w:hAnsi="Times New Roman"/>
                      <w:snapToGrid w:val="0"/>
                    </w:rPr>
                    <w:t>77</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CF4E29">
                    <w:rPr>
                      <w:rFonts w:ascii="Times New Roman" w:eastAsia="Times New Roman" w:hAnsi="Times New Roman" w:cs="Times New Roman"/>
                      <w:sz w:val="24"/>
                      <w:szCs w:val="24"/>
                      <w:lang w:eastAsia="lt-LT"/>
                    </w:rPr>
                    <w:t>.</w:t>
                  </w:r>
                </w:p>
              </w:tc>
              <w:tc>
                <w:tcPr>
                  <w:tcW w:w="3414"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lt-LT"/>
                    </w:rPr>
                  </w:pPr>
                  <w:r>
                    <w:rPr>
                      <w:rFonts w:ascii="Times New Roman" w:hAnsi="Times New Roman"/>
                      <w:sz w:val="24"/>
                      <w:szCs w:val="24"/>
                      <w:lang w:eastAsia="lt-LT"/>
                    </w:rPr>
                    <w:t>„Meilė ir gerumas – gražiausia dovana“</w:t>
                  </w:r>
                </w:p>
              </w:tc>
              <w:tc>
                <w:tcPr>
                  <w:tcW w:w="3969"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Prevencinis projektas</w:t>
                  </w:r>
                </w:p>
              </w:tc>
              <w:tc>
                <w:tcPr>
                  <w:tcW w:w="1581"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snapToGrid w:val="0"/>
                    </w:rPr>
                  </w:pPr>
                  <w:r>
                    <w:rPr>
                      <w:rFonts w:ascii="Times New Roman" w:eastAsia="Batang" w:hAnsi="Times New Roman"/>
                      <w:snapToGrid w:val="0"/>
                    </w:rPr>
                    <w:t>223 ugdytiniai</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CF4E29">
                    <w:rPr>
                      <w:rFonts w:ascii="Times New Roman" w:eastAsia="Times New Roman" w:hAnsi="Times New Roman" w:cs="Times New Roman"/>
                      <w:sz w:val="24"/>
                      <w:szCs w:val="24"/>
                      <w:lang w:eastAsia="lt-LT"/>
                    </w:rPr>
                    <w:t>.</w:t>
                  </w:r>
                </w:p>
              </w:tc>
              <w:tc>
                <w:tcPr>
                  <w:tcW w:w="3414"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Aplinkosauginis projektas</w:t>
                  </w:r>
                </w:p>
              </w:tc>
              <w:tc>
                <w:tcPr>
                  <w:tcW w:w="3969"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F4E29">
                    <w:rPr>
                      <w:rFonts w:ascii="Times New Roman" w:eastAsia="Times New Roman" w:hAnsi="Times New Roman" w:cs="Times New Roman"/>
                      <w:sz w:val="24"/>
                      <w:szCs w:val="24"/>
                    </w:rPr>
                    <w:t>„Mes rūšiuojam“</w:t>
                  </w:r>
                </w:p>
              </w:tc>
              <w:tc>
                <w:tcPr>
                  <w:tcW w:w="1581"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Pedagogai, vaikai</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2B4565"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p>
              </w:tc>
              <w:tc>
                <w:tcPr>
                  <w:tcW w:w="3414"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Respublikinis projektas </w:t>
                  </w:r>
                </w:p>
              </w:tc>
              <w:tc>
                <w:tcPr>
                  <w:tcW w:w="3969"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mažųjų žaidynės</w:t>
                  </w:r>
                </w:p>
              </w:tc>
              <w:tc>
                <w:tcPr>
                  <w:tcW w:w="1581"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Projektą organizavo 2 pedagogai. Dalyvavo 20 vaikų. Prisijungė 10 pedagogų 120 vaikų.</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p>
              </w:tc>
              <w:tc>
                <w:tcPr>
                  <w:tcW w:w="3414" w:type="dxa"/>
                </w:tcPr>
                <w:p w:rsidR="002B4565" w:rsidRPr="00346F12"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lt-LT"/>
                    </w:rPr>
                  </w:pPr>
                  <w:r w:rsidRPr="00346F12">
                    <w:rPr>
                      <w:rFonts w:ascii="Times New Roman" w:eastAsia="Times New Roman" w:hAnsi="Times New Roman" w:cs="Times New Roman"/>
                      <w:b/>
                      <w:sz w:val="24"/>
                      <w:szCs w:val="24"/>
                      <w:lang w:eastAsia="lt-LT"/>
                    </w:rPr>
                    <w:t>Įstaigos organizuoti projektai</w:t>
                  </w:r>
                </w:p>
              </w:tc>
              <w:tc>
                <w:tcPr>
                  <w:tcW w:w="3969"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581"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c>
                <w:tcPr>
                  <w:tcW w:w="3414" w:type="dxa"/>
                </w:tcPr>
                <w:p w:rsidR="002B4565" w:rsidRPr="008F28C1" w:rsidRDefault="002B4565" w:rsidP="00524A57">
                  <w:pPr>
                    <w:spacing w:before="100" w:beforeAutospacing="1" w:after="100" w:afterAutospacing="1"/>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33333"/>
                      <w:kern w:val="36"/>
                      <w:sz w:val="24"/>
                      <w:szCs w:val="24"/>
                      <w:lang w:eastAsia="lt-LT"/>
                    </w:rPr>
                  </w:pPr>
                  <w:r>
                    <w:rPr>
                      <w:rFonts w:ascii="Times New Roman" w:eastAsia="Times New Roman" w:hAnsi="Times New Roman" w:cs="Times New Roman"/>
                      <w:bCs/>
                      <w:color w:val="333333"/>
                      <w:kern w:val="36"/>
                      <w:sz w:val="24"/>
                      <w:szCs w:val="24"/>
                      <w:lang w:eastAsia="lt-LT"/>
                    </w:rPr>
                    <w:t>Respublikinis</w:t>
                  </w:r>
                  <w:r w:rsidRPr="008F28C1">
                    <w:rPr>
                      <w:rFonts w:ascii="Times New Roman" w:eastAsia="Times New Roman" w:hAnsi="Times New Roman" w:cs="Times New Roman"/>
                      <w:bCs/>
                      <w:color w:val="333333"/>
                      <w:kern w:val="36"/>
                      <w:sz w:val="24"/>
                      <w:szCs w:val="24"/>
                      <w:lang w:eastAsia="lt-LT"/>
                    </w:rPr>
                    <w:t xml:space="preserve"> </w:t>
                  </w:r>
                  <w:r>
                    <w:rPr>
                      <w:rFonts w:ascii="Times New Roman" w:hAnsi="Times New Roman"/>
                    </w:rPr>
                    <w:t>ilgalaikis prevencinis projektas</w:t>
                  </w:r>
                  <w:r w:rsidRPr="008F28C1">
                    <w:rPr>
                      <w:rFonts w:ascii="Times New Roman" w:eastAsia="Times New Roman" w:hAnsi="Times New Roman" w:cs="Times New Roman"/>
                      <w:bCs/>
                      <w:color w:val="333333"/>
                      <w:kern w:val="36"/>
                      <w:sz w:val="24"/>
                      <w:szCs w:val="24"/>
                      <w:lang w:eastAsia="lt-LT"/>
                    </w:rPr>
                    <w:t xml:space="preserve"> „Žaidimai moko: ikimokyklinio ir priešmokyklinio amžiaus vaikų </w:t>
                  </w:r>
                  <w:r w:rsidRPr="008F28C1">
                    <w:rPr>
                      <w:rFonts w:ascii="Times New Roman" w:eastAsia="Times New Roman" w:hAnsi="Times New Roman" w:cs="Times New Roman"/>
                      <w:bCs/>
                      <w:color w:val="333333"/>
                      <w:kern w:val="36"/>
                      <w:sz w:val="24"/>
                      <w:szCs w:val="24"/>
                      <w:lang w:eastAsia="lt-LT"/>
                    </w:rPr>
                    <w:lastRenderedPageBreak/>
                    <w:t>kompetencijų ugdymas per įvairias veiklas</w:t>
                  </w:r>
                  <w:r>
                    <w:rPr>
                      <w:rFonts w:ascii="Times New Roman" w:eastAsia="Times New Roman" w:hAnsi="Times New Roman" w:cs="Times New Roman"/>
                      <w:bCs/>
                      <w:color w:val="333333"/>
                      <w:kern w:val="36"/>
                      <w:sz w:val="24"/>
                      <w:szCs w:val="24"/>
                      <w:lang w:eastAsia="lt-LT"/>
                    </w:rPr>
                    <w:t>“</w:t>
                  </w:r>
                </w:p>
              </w:tc>
              <w:tc>
                <w:tcPr>
                  <w:tcW w:w="3969" w:type="dxa"/>
                </w:tcPr>
                <w:p w:rsidR="002B4565" w:rsidRPr="008F28C1"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F28C1">
                    <w:rPr>
                      <w:rFonts w:ascii="Times New Roman" w:eastAsia="Times New Roman" w:hAnsi="Times New Roman" w:cs="Times New Roman"/>
                      <w:bCs/>
                      <w:color w:val="333333"/>
                      <w:kern w:val="36"/>
                      <w:sz w:val="24"/>
                      <w:szCs w:val="24"/>
                      <w:lang w:eastAsia="lt-LT"/>
                    </w:rPr>
                    <w:lastRenderedPageBreak/>
                    <w:t>Akredituota ilgalaikė pedagogų kvalifikacijos tobulinimo programa“. (</w:t>
                  </w:r>
                  <w:r w:rsidRPr="008F28C1">
                    <w:rPr>
                      <w:rFonts w:ascii="Times New Roman" w:hAnsi="Times New Roman" w:cs="Times New Roman"/>
                      <w:sz w:val="24"/>
                      <w:szCs w:val="24"/>
                      <w:lang w:eastAsia="lt-LT"/>
                    </w:rPr>
                    <w:t xml:space="preserve">60 val., Programos </w:t>
                  </w:r>
                  <w:r w:rsidRPr="008F28C1">
                    <w:rPr>
                      <w:rFonts w:ascii="Times New Roman" w:eastAsia="Times New Roman" w:hAnsi="Times New Roman" w:cs="Times New Roman"/>
                      <w:bCs/>
                      <w:color w:val="333333"/>
                      <w:kern w:val="36"/>
                      <w:sz w:val="24"/>
                      <w:szCs w:val="24"/>
                      <w:lang w:eastAsia="lt-LT"/>
                    </w:rPr>
                    <w:t>identifikacinis kodas 307967).</w:t>
                  </w:r>
                </w:p>
              </w:tc>
              <w:tc>
                <w:tcPr>
                  <w:tcW w:w="1581" w:type="dxa"/>
                </w:tcPr>
                <w:p w:rsidR="002B4565" w:rsidRPr="00FE6551"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Logopedas ir 55 ugdytiniai</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p>
              </w:tc>
              <w:tc>
                <w:tcPr>
                  <w:tcW w:w="3414"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Respublikinis projektas</w:t>
                  </w:r>
                </w:p>
              </w:tc>
              <w:tc>
                <w:tcPr>
                  <w:tcW w:w="3969"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F4E29">
                    <w:rPr>
                      <w:rFonts w:ascii="Times New Roman" w:eastAsia="Times New Roman" w:hAnsi="Times New Roman" w:cs="Times New Roman"/>
                      <w:sz w:val="24"/>
                      <w:szCs w:val="24"/>
                    </w:rPr>
                    <w:t xml:space="preserve">Virtualus respublikinis ikimokyklinių ugdymo įstaigų ir mokyklų </w:t>
                  </w:r>
                  <w:proofErr w:type="spellStart"/>
                  <w:r w:rsidRPr="00CF4E29">
                    <w:rPr>
                      <w:rFonts w:ascii="Times New Roman" w:eastAsia="Times New Roman" w:hAnsi="Times New Roman" w:cs="Times New Roman"/>
                      <w:sz w:val="24"/>
                      <w:szCs w:val="24"/>
                    </w:rPr>
                    <w:t>bendruo</w:t>
                  </w:r>
                  <w:proofErr w:type="spellEnd"/>
                  <w:r w:rsidRPr="00CF4E29">
                    <w:rPr>
                      <w:rFonts w:ascii="Times New Roman" w:eastAsia="Times New Roman" w:hAnsi="Times New Roman" w:cs="Times New Roman"/>
                      <w:sz w:val="24"/>
                      <w:szCs w:val="24"/>
                    </w:rPr>
                    <w:t>-menių kūrybinis–muzikinis projektas „Kuriu su savo šeima“</w:t>
                  </w:r>
                </w:p>
              </w:tc>
              <w:tc>
                <w:tcPr>
                  <w:tcW w:w="1581"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15 švietimo įstaigų, 30 pedagogų, 60 vaikų ir 32 šeimos.</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3414"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Respublikinis projektas</w:t>
                  </w:r>
                </w:p>
              </w:tc>
              <w:tc>
                <w:tcPr>
                  <w:tcW w:w="3969"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F4E29">
                    <w:rPr>
                      <w:rFonts w:ascii="Times New Roman" w:eastAsia="Times New Roman" w:hAnsi="Times New Roman" w:cs="Times New Roman"/>
                      <w:sz w:val="24"/>
                      <w:szCs w:val="24"/>
                    </w:rPr>
                    <w:t xml:space="preserve">Virtualus respublikinis ikimokyklinių ugdymo įstaigų ir mokyklų </w:t>
                  </w:r>
                  <w:proofErr w:type="spellStart"/>
                  <w:r w:rsidRPr="00CF4E29">
                    <w:rPr>
                      <w:rFonts w:ascii="Times New Roman" w:eastAsia="Times New Roman" w:hAnsi="Times New Roman" w:cs="Times New Roman"/>
                      <w:sz w:val="24"/>
                      <w:szCs w:val="24"/>
                    </w:rPr>
                    <w:t>bendruo</w:t>
                  </w:r>
                  <w:proofErr w:type="spellEnd"/>
                  <w:r w:rsidRPr="00CF4E29">
                    <w:rPr>
                      <w:rFonts w:ascii="Times New Roman" w:eastAsia="Times New Roman" w:hAnsi="Times New Roman" w:cs="Times New Roman"/>
                      <w:sz w:val="24"/>
                      <w:szCs w:val="24"/>
                    </w:rPr>
                    <w:t>-menių kūrybinis projektas - paroda „Betliejaus žvaigždės pasaka.</w:t>
                  </w:r>
                </w:p>
              </w:tc>
              <w:tc>
                <w:tcPr>
                  <w:tcW w:w="1581"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300 ugdytinių ir jų tėvelių ir 122 pedagogai</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5" w:type="dxa"/>
                </w:tcPr>
                <w:p w:rsidR="002B4565"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 </w:t>
                  </w:r>
                </w:p>
              </w:tc>
              <w:tc>
                <w:tcPr>
                  <w:tcW w:w="3414"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Respublikinė paroda</w:t>
                  </w:r>
                </w:p>
              </w:tc>
              <w:tc>
                <w:tcPr>
                  <w:tcW w:w="3969"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„Kalėdinė gerumo eglutė“</w:t>
                  </w:r>
                </w:p>
              </w:tc>
              <w:tc>
                <w:tcPr>
                  <w:tcW w:w="1581"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 respublikos švietimo įstaigų (140 dalyvių)</w:t>
                  </w:r>
                </w:p>
              </w:tc>
            </w:tr>
          </w:tbl>
          <w:p w:rsidR="002B4565" w:rsidRPr="00346F12" w:rsidRDefault="002B4565" w:rsidP="00524A57">
            <w:pPr>
              <w:ind w:firstLine="314"/>
              <w:jc w:val="both"/>
              <w:rPr>
                <w:rFonts w:ascii="Times New Roman" w:eastAsia="Times New Roman" w:hAnsi="Times New Roman" w:cs="Times New Roman"/>
                <w:sz w:val="24"/>
                <w:szCs w:val="20"/>
                <w:lang w:eastAsia="lt-LT"/>
              </w:rPr>
            </w:pPr>
            <w:r w:rsidRPr="00346F12">
              <w:rPr>
                <w:rFonts w:ascii="Times New Roman" w:eastAsia="Times New Roman" w:hAnsi="Times New Roman" w:cs="Times New Roman"/>
                <w:sz w:val="24"/>
                <w:szCs w:val="20"/>
                <w:lang w:eastAsia="lt-LT"/>
              </w:rPr>
              <w:t xml:space="preserve">Dalyvavome </w:t>
            </w:r>
            <w:r>
              <w:rPr>
                <w:rFonts w:ascii="Times New Roman" w:eastAsia="Times New Roman" w:hAnsi="Times New Roman" w:cs="Times New Roman"/>
                <w:sz w:val="24"/>
                <w:szCs w:val="20"/>
                <w:lang w:eastAsia="lt-LT"/>
              </w:rPr>
              <w:t>5</w:t>
            </w:r>
            <w:r w:rsidRPr="00346F12">
              <w:rPr>
                <w:rFonts w:ascii="Times New Roman" w:eastAsia="Times New Roman" w:hAnsi="Times New Roman" w:cs="Times New Roman"/>
                <w:sz w:val="24"/>
                <w:szCs w:val="20"/>
                <w:lang w:eastAsia="lt-LT"/>
              </w:rPr>
              <w:t xml:space="preserve">-iuose respublikiniuose projektuose, edukaciniame virtualiame projekte, </w:t>
            </w:r>
            <w:r>
              <w:rPr>
                <w:rFonts w:ascii="Times New Roman" w:eastAsia="Times New Roman" w:hAnsi="Times New Roman" w:cs="Times New Roman"/>
                <w:sz w:val="24"/>
                <w:szCs w:val="20"/>
                <w:lang w:eastAsia="lt-LT"/>
              </w:rPr>
              <w:t xml:space="preserve">3-juose </w:t>
            </w:r>
            <w:r w:rsidRPr="00346F12">
              <w:rPr>
                <w:rFonts w:ascii="Times New Roman" w:eastAsia="Times New Roman" w:hAnsi="Times New Roman" w:cs="Times New Roman"/>
                <w:sz w:val="24"/>
                <w:szCs w:val="20"/>
                <w:lang w:eastAsia="lt-LT"/>
              </w:rPr>
              <w:t xml:space="preserve">ES struktūrinių fondų ir </w:t>
            </w:r>
            <w:r>
              <w:rPr>
                <w:rFonts w:ascii="Times New Roman" w:eastAsia="Times New Roman" w:hAnsi="Times New Roman" w:cs="Times New Roman"/>
                <w:sz w:val="24"/>
                <w:szCs w:val="20"/>
                <w:lang w:eastAsia="lt-LT"/>
              </w:rPr>
              <w:t xml:space="preserve"> 2-juose </w:t>
            </w:r>
            <w:r w:rsidRPr="00346F12">
              <w:rPr>
                <w:rFonts w:ascii="Times New Roman" w:eastAsia="Times New Roman" w:hAnsi="Times New Roman" w:cs="Times New Roman"/>
                <w:sz w:val="24"/>
                <w:szCs w:val="20"/>
                <w:lang w:eastAsia="lt-LT"/>
              </w:rPr>
              <w:t>Marijampolės savivaldybės finansuojamuose projektuose</w:t>
            </w:r>
          </w:p>
          <w:p w:rsidR="002B4565" w:rsidRPr="00CF4E29" w:rsidRDefault="002B4565" w:rsidP="00524A57">
            <w:pPr>
              <w:ind w:firstLine="314"/>
              <w:jc w:val="both"/>
              <w:rPr>
                <w:rFonts w:ascii="Times New Roman" w:eastAsia="Times New Roman" w:hAnsi="Times New Roman" w:cs="Times New Roman"/>
                <w:sz w:val="24"/>
                <w:szCs w:val="20"/>
                <w:lang w:eastAsia="lt-LT"/>
              </w:rPr>
            </w:pPr>
            <w:r w:rsidRPr="00CF4E29">
              <w:rPr>
                <w:rFonts w:ascii="Times New Roman" w:eastAsia="Times New Roman" w:hAnsi="Times New Roman" w:cs="Times New Roman"/>
                <w:sz w:val="24"/>
                <w:szCs w:val="20"/>
                <w:lang w:eastAsia="lt-LT"/>
              </w:rPr>
              <w:t>Tikslingai ir kūrybiškai įgyvendinti grupių pedagogų parengti aplinkosaugos, kalbiniai ir meniniai projektai. Vykdant šiuos projektus, sudarėme palankias sąlygas vaikų socialinių, bendravimo ir bendradarbiavimo, sveikatos, meninių, pilietinių kompetencijų ugdymui, vertybių puoselėjimui.</w:t>
            </w:r>
          </w:p>
          <w:p w:rsidR="002B4565" w:rsidRDefault="002B4565" w:rsidP="00524A57">
            <w:pPr>
              <w:ind w:firstLine="314"/>
              <w:jc w:val="both"/>
              <w:rPr>
                <w:rFonts w:ascii="Times New Roman" w:eastAsia="Times New Roman" w:hAnsi="Times New Roman" w:cs="Times New Roman"/>
                <w:sz w:val="24"/>
                <w:szCs w:val="20"/>
                <w:lang w:eastAsia="lt-LT"/>
              </w:rPr>
            </w:pPr>
            <w:r w:rsidRPr="00CF4E29">
              <w:rPr>
                <w:rFonts w:ascii="Times New Roman" w:eastAsia="Times New Roman" w:hAnsi="Times New Roman" w:cs="Times New Roman"/>
                <w:sz w:val="24"/>
                <w:szCs w:val="20"/>
                <w:lang w:eastAsia="lt-LT"/>
              </w:rPr>
              <w:t xml:space="preserve">Antrojo karantino metu IU ir PU ugdymo procesas buvo organizuojamas įprastu, kontaktiniu, būdu. </w:t>
            </w:r>
          </w:p>
          <w:p w:rsidR="002B4565" w:rsidRPr="00CF4E29" w:rsidRDefault="002B4565" w:rsidP="00524A57">
            <w:pPr>
              <w:ind w:firstLine="314"/>
              <w:jc w:val="both"/>
              <w:rPr>
                <w:rFonts w:ascii="Times New Roman" w:eastAsia="Times New Roman" w:hAnsi="Times New Roman" w:cs="Times New Roman"/>
                <w:sz w:val="24"/>
                <w:szCs w:val="20"/>
                <w:lang w:eastAsia="lt-LT"/>
              </w:rPr>
            </w:pPr>
          </w:p>
          <w:p w:rsidR="002B4565" w:rsidRDefault="002B4565" w:rsidP="00524A57">
            <w:pPr>
              <w:jc w:val="both"/>
              <w:rPr>
                <w:rFonts w:ascii="Times New Roman" w:hAnsi="Times New Roman"/>
                <w:b/>
                <w:sz w:val="24"/>
                <w:szCs w:val="24"/>
                <w:lang w:eastAsia="lt-LT"/>
              </w:rPr>
            </w:pPr>
            <w:r w:rsidRPr="00CF4E29">
              <w:rPr>
                <w:rFonts w:ascii="Times New Roman" w:hAnsi="Times New Roman"/>
                <w:b/>
                <w:sz w:val="24"/>
                <w:szCs w:val="24"/>
                <w:lang w:eastAsia="lt-LT"/>
              </w:rPr>
              <w:t xml:space="preserve">Įgyvendinti </w:t>
            </w:r>
            <w:proofErr w:type="spellStart"/>
            <w:r w:rsidRPr="00CF4E29">
              <w:rPr>
                <w:rFonts w:ascii="Times New Roman" w:hAnsi="Times New Roman"/>
                <w:b/>
                <w:sz w:val="24"/>
                <w:szCs w:val="24"/>
                <w:lang w:eastAsia="lt-LT"/>
              </w:rPr>
              <w:t>inovatyvūs</w:t>
            </w:r>
            <w:proofErr w:type="spellEnd"/>
            <w:r w:rsidRPr="00CF4E29">
              <w:rPr>
                <w:rFonts w:ascii="Times New Roman" w:hAnsi="Times New Roman"/>
                <w:b/>
                <w:sz w:val="24"/>
                <w:szCs w:val="24"/>
                <w:lang w:eastAsia="lt-LT"/>
              </w:rPr>
              <w:t xml:space="preserve"> IU organizavimo modeliai, metodikos.</w:t>
            </w:r>
          </w:p>
          <w:tbl>
            <w:tblPr>
              <w:tblStyle w:val="MediumGrid3-Accent6"/>
              <w:tblW w:w="0" w:type="auto"/>
              <w:tblLook w:val="04A0" w:firstRow="1" w:lastRow="0" w:firstColumn="1" w:lastColumn="0" w:noHBand="0" w:noVBand="1"/>
            </w:tblPr>
            <w:tblGrid>
              <w:gridCol w:w="575"/>
              <w:gridCol w:w="4235"/>
              <w:gridCol w:w="2268"/>
              <w:gridCol w:w="2398"/>
            </w:tblGrid>
            <w:tr w:rsidR="002B4565" w:rsidRPr="00CF4E29" w:rsidTr="0052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Eil.</w:t>
                  </w:r>
                </w:p>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Nr.</w:t>
                  </w:r>
                </w:p>
              </w:tc>
              <w:tc>
                <w:tcPr>
                  <w:tcW w:w="4235"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Priemonė</w:t>
                  </w:r>
                </w:p>
              </w:tc>
              <w:tc>
                <w:tcPr>
                  <w:tcW w:w="2268"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Kiekybiniai vertinimo kr</w:t>
                  </w:r>
                  <w:r>
                    <w:rPr>
                      <w:rFonts w:ascii="Times New Roman" w:eastAsia="Times New Roman" w:hAnsi="Times New Roman" w:cs="Times New Roman"/>
                      <w:sz w:val="24"/>
                      <w:szCs w:val="24"/>
                      <w:lang w:eastAsia="lt-LT"/>
                    </w:rPr>
                    <w:t>iterijai (dalyvių skaičius) 2021</w:t>
                  </w:r>
                  <w:r w:rsidRPr="00CF4E29">
                    <w:rPr>
                      <w:rFonts w:ascii="Times New Roman" w:eastAsia="Times New Roman" w:hAnsi="Times New Roman" w:cs="Times New Roman"/>
                      <w:sz w:val="24"/>
                      <w:szCs w:val="24"/>
                      <w:lang w:eastAsia="lt-LT"/>
                    </w:rPr>
                    <w:t xml:space="preserve"> m. I pusmetis</w:t>
                  </w:r>
                </w:p>
              </w:tc>
              <w:tc>
                <w:tcPr>
                  <w:tcW w:w="2398"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Kiekybiniai vertinimo kr</w:t>
                  </w:r>
                  <w:r>
                    <w:rPr>
                      <w:rFonts w:ascii="Times New Roman" w:eastAsia="Times New Roman" w:hAnsi="Times New Roman" w:cs="Times New Roman"/>
                      <w:sz w:val="24"/>
                      <w:szCs w:val="24"/>
                      <w:lang w:eastAsia="lt-LT"/>
                    </w:rPr>
                    <w:t>iterijai (dalyvių skaičius) 2021</w:t>
                  </w:r>
                  <w:r w:rsidRPr="00CF4E29">
                    <w:rPr>
                      <w:rFonts w:ascii="Times New Roman" w:eastAsia="Times New Roman" w:hAnsi="Times New Roman" w:cs="Times New Roman"/>
                      <w:sz w:val="24"/>
                      <w:szCs w:val="24"/>
                      <w:lang w:eastAsia="lt-LT"/>
                    </w:rPr>
                    <w:t xml:space="preserve"> m. II pusmetis</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CF4E29">
                    <w:rPr>
                      <w:rFonts w:ascii="Times New Roman" w:eastAsia="Times New Roman" w:hAnsi="Times New Roman" w:cs="Times New Roman"/>
                      <w:sz w:val="24"/>
                      <w:szCs w:val="24"/>
                      <w:lang w:eastAsia="lt-LT"/>
                    </w:rPr>
                    <w:t>.</w:t>
                  </w:r>
                </w:p>
              </w:tc>
              <w:tc>
                <w:tcPr>
                  <w:tcW w:w="4235"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F4E29">
                    <w:rPr>
                      <w:rFonts w:ascii="Times New Roman" w:eastAsia="Times New Roman" w:hAnsi="Times New Roman" w:cs="Times New Roman"/>
                      <w:sz w:val="24"/>
                      <w:szCs w:val="24"/>
                    </w:rPr>
                    <w:t>Ugdymo (-</w:t>
                  </w:r>
                  <w:proofErr w:type="spellStart"/>
                  <w:r w:rsidRPr="00CF4E29">
                    <w:rPr>
                      <w:rFonts w:ascii="Times New Roman" w:eastAsia="Times New Roman" w:hAnsi="Times New Roman" w:cs="Times New Roman"/>
                      <w:sz w:val="24"/>
                      <w:szCs w:val="24"/>
                    </w:rPr>
                    <w:t>si</w:t>
                  </w:r>
                  <w:proofErr w:type="spellEnd"/>
                  <w:r w:rsidRPr="00CF4E29">
                    <w:rPr>
                      <w:rFonts w:ascii="Times New Roman" w:eastAsia="Times New Roman" w:hAnsi="Times New Roman" w:cs="Times New Roman"/>
                      <w:sz w:val="24"/>
                      <w:szCs w:val="24"/>
                    </w:rPr>
                    <w:t>) gamtoje modelis</w:t>
                  </w:r>
                </w:p>
              </w:tc>
              <w:tc>
                <w:tcPr>
                  <w:tcW w:w="2268"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w:t>
                  </w:r>
                </w:p>
              </w:tc>
              <w:tc>
                <w:tcPr>
                  <w:tcW w:w="2398"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575"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4235"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F4E29">
                    <w:rPr>
                      <w:rFonts w:ascii="Times New Roman" w:eastAsia="Times New Roman" w:hAnsi="Times New Roman" w:cs="Times New Roman"/>
                      <w:sz w:val="24"/>
                      <w:szCs w:val="24"/>
                    </w:rPr>
                    <w:t xml:space="preserve"> „Geros pradžios” („</w:t>
                  </w:r>
                  <w:proofErr w:type="spellStart"/>
                  <w:r w:rsidRPr="00CF4E29">
                    <w:rPr>
                      <w:rFonts w:ascii="Times New Roman" w:eastAsia="Times New Roman" w:hAnsi="Times New Roman" w:cs="Times New Roman"/>
                      <w:sz w:val="24"/>
                      <w:szCs w:val="24"/>
                    </w:rPr>
                    <w:t>Step</w:t>
                  </w:r>
                  <w:proofErr w:type="spellEnd"/>
                  <w:r w:rsidRPr="00CF4E29">
                    <w:rPr>
                      <w:rFonts w:ascii="Times New Roman" w:eastAsia="Times New Roman" w:hAnsi="Times New Roman" w:cs="Times New Roman"/>
                      <w:sz w:val="24"/>
                      <w:szCs w:val="24"/>
                    </w:rPr>
                    <w:t xml:space="preserve"> </w:t>
                  </w:r>
                  <w:proofErr w:type="spellStart"/>
                  <w:r w:rsidRPr="00CF4E29">
                    <w:rPr>
                      <w:rFonts w:ascii="Times New Roman" w:eastAsia="Times New Roman" w:hAnsi="Times New Roman" w:cs="Times New Roman"/>
                      <w:sz w:val="24"/>
                      <w:szCs w:val="24"/>
                    </w:rPr>
                    <w:t>by</w:t>
                  </w:r>
                  <w:proofErr w:type="spellEnd"/>
                  <w:r w:rsidRPr="00CF4E29">
                    <w:rPr>
                      <w:rFonts w:ascii="Times New Roman" w:eastAsia="Times New Roman" w:hAnsi="Times New Roman" w:cs="Times New Roman"/>
                      <w:sz w:val="24"/>
                      <w:szCs w:val="24"/>
                    </w:rPr>
                    <w:t xml:space="preserve"> </w:t>
                  </w:r>
                  <w:proofErr w:type="spellStart"/>
                  <w:r w:rsidRPr="00CF4E29">
                    <w:rPr>
                      <w:rFonts w:ascii="Times New Roman" w:eastAsia="Times New Roman" w:hAnsi="Times New Roman" w:cs="Times New Roman"/>
                      <w:sz w:val="24"/>
                      <w:szCs w:val="24"/>
                    </w:rPr>
                    <w:t>step</w:t>
                  </w:r>
                  <w:proofErr w:type="spellEnd"/>
                  <w:r w:rsidRPr="00CF4E29">
                    <w:rPr>
                      <w:rFonts w:ascii="Times New Roman" w:eastAsia="Times New Roman" w:hAnsi="Times New Roman" w:cs="Times New Roman"/>
                      <w:sz w:val="24"/>
                      <w:szCs w:val="24"/>
                    </w:rPr>
                    <w:t>”) metodika.</w:t>
                  </w:r>
                </w:p>
              </w:tc>
              <w:tc>
                <w:tcPr>
                  <w:tcW w:w="2268"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p>
              </w:tc>
              <w:tc>
                <w:tcPr>
                  <w:tcW w:w="2398" w:type="dxa"/>
                </w:tcPr>
                <w:p w:rsidR="002B4565" w:rsidRPr="00CF4E29" w:rsidRDefault="002B4565" w:rsidP="00524A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tcPr>
                <w:p w:rsidR="002B4565"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4235" w:type="dxa"/>
                </w:tcPr>
                <w:p w:rsidR="002B4565" w:rsidRPr="00CF4E29"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STEAM metodas</w:t>
                  </w:r>
                </w:p>
              </w:tc>
              <w:tc>
                <w:tcPr>
                  <w:tcW w:w="2268" w:type="dxa"/>
                </w:tcPr>
                <w:p w:rsidR="002B4565"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w:t>
                  </w:r>
                </w:p>
              </w:tc>
              <w:tc>
                <w:tcPr>
                  <w:tcW w:w="2398" w:type="dxa"/>
                </w:tcPr>
                <w:p w:rsidR="002B4565"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95</w:t>
                  </w:r>
                </w:p>
              </w:tc>
            </w:tr>
          </w:tbl>
          <w:p w:rsidR="002B4565" w:rsidRPr="00CF4E29" w:rsidRDefault="002B4565" w:rsidP="00524A57">
            <w:pPr>
              <w:ind w:firstLine="314"/>
              <w:jc w:val="both"/>
              <w:rPr>
                <w:rFonts w:ascii="Times New Roman" w:hAnsi="Times New Roman" w:cs="Times New Roman"/>
                <w:sz w:val="24"/>
                <w:szCs w:val="24"/>
              </w:rPr>
            </w:pPr>
            <w:r w:rsidRPr="00CF4E29">
              <w:rPr>
                <w:rFonts w:ascii="Times New Roman" w:hAnsi="Times New Roman" w:cs="Times New Roman"/>
                <w:sz w:val="24"/>
                <w:szCs w:val="24"/>
              </w:rPr>
              <w:t xml:space="preserve">Kasdieninėje vaiko ugdymosi veikloje, naudojome aktyviuosius  ugdymo metodus ir taikėme </w:t>
            </w:r>
            <w:proofErr w:type="spellStart"/>
            <w:r w:rsidRPr="00CF4E29">
              <w:rPr>
                <w:rFonts w:ascii="Times New Roman" w:hAnsi="Times New Roman" w:cs="Times New Roman"/>
                <w:sz w:val="24"/>
                <w:szCs w:val="24"/>
              </w:rPr>
              <w:t>inovatyvius</w:t>
            </w:r>
            <w:proofErr w:type="spellEnd"/>
            <w:r w:rsidRPr="00CF4E29">
              <w:rPr>
                <w:rFonts w:ascii="Times New Roman" w:hAnsi="Times New Roman" w:cs="Times New Roman"/>
                <w:sz w:val="24"/>
                <w:szCs w:val="24"/>
              </w:rPr>
              <w:t xml:space="preserve"> ikimokyklinio ugdymo (-</w:t>
            </w:r>
            <w:proofErr w:type="spellStart"/>
            <w:r w:rsidRPr="00CF4E29">
              <w:rPr>
                <w:rFonts w:ascii="Times New Roman" w:hAnsi="Times New Roman" w:cs="Times New Roman"/>
                <w:sz w:val="24"/>
                <w:szCs w:val="24"/>
              </w:rPr>
              <w:t>si</w:t>
            </w:r>
            <w:proofErr w:type="spellEnd"/>
            <w:r w:rsidRPr="00CF4E29">
              <w:rPr>
                <w:rFonts w:ascii="Times New Roman" w:hAnsi="Times New Roman" w:cs="Times New Roman"/>
                <w:sz w:val="24"/>
                <w:szCs w:val="24"/>
              </w:rPr>
              <w:t xml:space="preserve">) modelius. </w:t>
            </w:r>
          </w:p>
          <w:p w:rsidR="002B4565" w:rsidRDefault="002B4565" w:rsidP="00524A57">
            <w:pPr>
              <w:ind w:firstLine="314"/>
              <w:jc w:val="both"/>
              <w:rPr>
                <w:rFonts w:ascii="Times New Roman" w:hAnsi="Times New Roman" w:cs="Times New Roman"/>
                <w:sz w:val="24"/>
                <w:szCs w:val="24"/>
              </w:rPr>
            </w:pPr>
            <w:r w:rsidRPr="00CF4E29">
              <w:rPr>
                <w:rFonts w:ascii="Times New Roman" w:hAnsi="Times New Roman" w:cs="Times New Roman"/>
                <w:sz w:val="24"/>
                <w:szCs w:val="24"/>
              </w:rPr>
              <w:t>Šie ugdymo m</w:t>
            </w:r>
            <w:r>
              <w:rPr>
                <w:rFonts w:ascii="Times New Roman" w:hAnsi="Times New Roman" w:cs="Times New Roman"/>
                <w:sz w:val="24"/>
                <w:szCs w:val="24"/>
              </w:rPr>
              <w:t>odeliai atnaujino ugdymo turinį. U</w:t>
            </w:r>
            <w:r w:rsidRPr="00CF4E29">
              <w:rPr>
                <w:rFonts w:ascii="Times New Roman" w:hAnsi="Times New Roman" w:cs="Times New Roman"/>
                <w:sz w:val="24"/>
                <w:szCs w:val="24"/>
              </w:rPr>
              <w:t>gdymo procesas buvo kūrybiškai pritaikytas „čia ir dabar“ ugdomam vaikui. Taikant šiuos modelius ir me</w:t>
            </w:r>
            <w:r>
              <w:rPr>
                <w:rFonts w:ascii="Times New Roman" w:hAnsi="Times New Roman" w:cs="Times New Roman"/>
                <w:sz w:val="24"/>
                <w:szCs w:val="24"/>
              </w:rPr>
              <w:t>todus, buvo geriau atskleidžiamas</w:t>
            </w:r>
            <w:r w:rsidRPr="00CF4E29">
              <w:rPr>
                <w:rFonts w:ascii="Times New Roman" w:hAnsi="Times New Roman" w:cs="Times New Roman"/>
                <w:sz w:val="24"/>
                <w:szCs w:val="24"/>
              </w:rPr>
              <w:t xml:space="preserve"> vaikų individualumas, unikalumas, jų pasiekimai, pažanga ir patirtis įvairiose veiklose. </w:t>
            </w:r>
          </w:p>
          <w:p w:rsidR="002B4565" w:rsidRPr="00CF4E29" w:rsidRDefault="002B4565" w:rsidP="00524A57">
            <w:pPr>
              <w:ind w:firstLine="314"/>
              <w:jc w:val="both"/>
              <w:rPr>
                <w:rFonts w:ascii="Times New Roman" w:hAnsi="Times New Roman" w:cs="Times New Roman"/>
                <w:sz w:val="24"/>
                <w:szCs w:val="24"/>
              </w:rPr>
            </w:pPr>
          </w:p>
          <w:p w:rsidR="002B4565" w:rsidRDefault="002B4565" w:rsidP="00524A57">
            <w:pPr>
              <w:jc w:val="both"/>
              <w:rPr>
                <w:rFonts w:ascii="Times New Roman" w:eastAsia="Times New Roman" w:hAnsi="Times New Roman" w:cs="Times New Roman"/>
                <w:b/>
                <w:sz w:val="24"/>
                <w:szCs w:val="24"/>
              </w:rPr>
            </w:pPr>
            <w:r w:rsidRPr="00CF4E29">
              <w:rPr>
                <w:rFonts w:ascii="Times New Roman" w:eastAsia="Times New Roman" w:hAnsi="Times New Roman" w:cs="Times New Roman"/>
                <w:b/>
                <w:sz w:val="24"/>
                <w:szCs w:val="24"/>
              </w:rPr>
              <w:t>Pedagoginių darbuotojų kvalifikacija ir jos pokyčiai per 202</w:t>
            </w:r>
            <w:r>
              <w:rPr>
                <w:rFonts w:ascii="Times New Roman" w:eastAsia="Times New Roman" w:hAnsi="Times New Roman" w:cs="Times New Roman"/>
                <w:b/>
                <w:sz w:val="24"/>
                <w:szCs w:val="24"/>
              </w:rPr>
              <w:t>1</w:t>
            </w:r>
            <w:r w:rsidRPr="00CF4E29">
              <w:rPr>
                <w:rFonts w:ascii="Times New Roman" w:eastAsia="Times New Roman" w:hAnsi="Times New Roman" w:cs="Times New Roman"/>
                <w:b/>
                <w:sz w:val="24"/>
                <w:szCs w:val="24"/>
              </w:rPr>
              <w:t xml:space="preserve"> metus.</w:t>
            </w:r>
          </w:p>
          <w:tbl>
            <w:tblPr>
              <w:tblStyle w:val="MediumGrid3-Accent6"/>
              <w:tblW w:w="9606" w:type="dxa"/>
              <w:tblLook w:val="01E0" w:firstRow="1" w:lastRow="1" w:firstColumn="1" w:lastColumn="1" w:noHBand="0" w:noVBand="0"/>
            </w:tblPr>
            <w:tblGrid>
              <w:gridCol w:w="2376"/>
              <w:gridCol w:w="1310"/>
              <w:gridCol w:w="1323"/>
              <w:gridCol w:w="1604"/>
              <w:gridCol w:w="1323"/>
              <w:gridCol w:w="1670"/>
            </w:tblGrid>
            <w:tr w:rsidR="002B4565" w:rsidRPr="00CF4E29" w:rsidTr="0052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6"/>
                </w:tcPr>
                <w:p w:rsidR="002B4565" w:rsidRPr="00CF4E29" w:rsidRDefault="002B4565" w:rsidP="00524A57">
                  <w:pPr>
                    <w:jc w:val="center"/>
                    <w:rPr>
                      <w:rFonts w:ascii="Times New Roman" w:hAnsi="Times New Roman" w:cs="Times New Roman"/>
                      <w:sz w:val="24"/>
                      <w:szCs w:val="24"/>
                    </w:rPr>
                  </w:pPr>
                  <w:r w:rsidRPr="00CF4E29">
                    <w:rPr>
                      <w:rFonts w:ascii="Times New Roman" w:hAnsi="Times New Roman" w:cs="Times New Roman"/>
                      <w:sz w:val="24"/>
                      <w:szCs w:val="24"/>
                    </w:rPr>
                    <w:t>Pedagogų kvalifikacinė kategorija</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B4565" w:rsidRPr="001E75DA" w:rsidRDefault="002B4565" w:rsidP="00524A57">
                  <w:pPr>
                    <w:jc w:val="center"/>
                    <w:rPr>
                      <w:rFonts w:ascii="Times New Roman" w:hAnsi="Times New Roman" w:cs="Times New Roman"/>
                      <w:sz w:val="24"/>
                      <w:szCs w:val="24"/>
                    </w:rPr>
                  </w:pPr>
                  <w:r w:rsidRPr="001E75DA">
                    <w:rPr>
                      <w:rFonts w:ascii="Times New Roman" w:hAnsi="Times New Roman" w:cs="Times New Roman"/>
                      <w:sz w:val="24"/>
                      <w:szCs w:val="24"/>
                    </w:rPr>
                    <w:t>Švietimo pagalbos specialistai</w:t>
                  </w:r>
                </w:p>
              </w:tc>
              <w:tc>
                <w:tcPr>
                  <w:cnfStyle w:val="000010000000" w:firstRow="0" w:lastRow="0" w:firstColumn="0" w:lastColumn="0" w:oddVBand="1" w:evenVBand="0" w:oddHBand="0" w:evenHBand="0" w:firstRowFirstColumn="0" w:firstRowLastColumn="0" w:lastRowFirstColumn="0" w:lastRowLastColumn="0"/>
                  <w:tcW w:w="1310" w:type="dxa"/>
                  <w:shd w:val="clear" w:color="auto" w:fill="70AD47" w:themeFill="accent6"/>
                </w:tcPr>
                <w:p w:rsidR="002B4565" w:rsidRPr="001E75DA" w:rsidRDefault="002B4565" w:rsidP="00524A57">
                  <w:pPr>
                    <w:jc w:val="center"/>
                    <w:rPr>
                      <w:rFonts w:ascii="Times New Roman" w:hAnsi="Times New Roman" w:cs="Times New Roman"/>
                      <w:b/>
                      <w:color w:val="FFFFFF" w:themeColor="background1"/>
                      <w:sz w:val="24"/>
                      <w:szCs w:val="24"/>
                    </w:rPr>
                  </w:pPr>
                  <w:r w:rsidRPr="001E75DA">
                    <w:rPr>
                      <w:rFonts w:ascii="Times New Roman" w:hAnsi="Times New Roman" w:cs="Times New Roman"/>
                      <w:b/>
                      <w:color w:val="FFFFFF" w:themeColor="background1"/>
                      <w:sz w:val="24"/>
                      <w:szCs w:val="24"/>
                    </w:rPr>
                    <w:t>Mokytojas</w:t>
                  </w:r>
                </w:p>
              </w:tc>
              <w:tc>
                <w:tcPr>
                  <w:tcW w:w="1323" w:type="dxa"/>
                  <w:shd w:val="clear" w:color="auto" w:fill="70AD47" w:themeFill="accent6"/>
                </w:tcPr>
                <w:p w:rsidR="002B4565" w:rsidRPr="001E75DA"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1E75DA">
                    <w:rPr>
                      <w:rFonts w:ascii="Times New Roman" w:hAnsi="Times New Roman" w:cs="Times New Roman"/>
                      <w:b/>
                      <w:color w:val="FFFFFF" w:themeColor="background1"/>
                      <w:sz w:val="24"/>
                      <w:szCs w:val="24"/>
                    </w:rPr>
                    <w:t>Vyresnysis auklėtojas</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70AD47" w:themeFill="accent6"/>
                </w:tcPr>
                <w:p w:rsidR="002B4565" w:rsidRPr="001E75DA" w:rsidRDefault="002B4565" w:rsidP="00524A57">
                  <w:pPr>
                    <w:jc w:val="center"/>
                    <w:rPr>
                      <w:rFonts w:ascii="Times New Roman" w:hAnsi="Times New Roman" w:cs="Times New Roman"/>
                      <w:b/>
                      <w:color w:val="FFFFFF" w:themeColor="background1"/>
                      <w:sz w:val="24"/>
                      <w:szCs w:val="24"/>
                    </w:rPr>
                  </w:pPr>
                  <w:r w:rsidRPr="001E75DA">
                    <w:rPr>
                      <w:rFonts w:ascii="Times New Roman" w:hAnsi="Times New Roman" w:cs="Times New Roman"/>
                      <w:b/>
                      <w:color w:val="FFFFFF" w:themeColor="background1"/>
                      <w:sz w:val="24"/>
                      <w:szCs w:val="24"/>
                    </w:rPr>
                    <w:t>Auklėtojas metodininkas</w:t>
                  </w:r>
                </w:p>
              </w:tc>
              <w:tc>
                <w:tcPr>
                  <w:tcW w:w="1323" w:type="dxa"/>
                  <w:shd w:val="clear" w:color="auto" w:fill="70AD47" w:themeFill="accent6"/>
                </w:tcPr>
                <w:p w:rsidR="002B4565" w:rsidRPr="001E75DA"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1E75DA">
                    <w:rPr>
                      <w:rFonts w:ascii="Times New Roman" w:hAnsi="Times New Roman" w:cs="Times New Roman"/>
                      <w:b/>
                      <w:color w:val="FFFFFF" w:themeColor="background1"/>
                      <w:sz w:val="24"/>
                      <w:szCs w:val="24"/>
                    </w:rPr>
                    <w:t>Vyresnysis</w:t>
                  </w:r>
                </w:p>
                <w:p w:rsidR="002B4565" w:rsidRPr="001E75DA"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1E75DA">
                    <w:rPr>
                      <w:rFonts w:ascii="Times New Roman" w:hAnsi="Times New Roman" w:cs="Times New Roman"/>
                      <w:b/>
                      <w:color w:val="FFFFFF" w:themeColor="background1"/>
                      <w:sz w:val="24"/>
                      <w:szCs w:val="24"/>
                    </w:rPr>
                    <w:t>Mokytojas</w:t>
                  </w:r>
                </w:p>
              </w:tc>
              <w:tc>
                <w:tcPr>
                  <w:cnfStyle w:val="000100000000" w:firstRow="0" w:lastRow="0" w:firstColumn="0" w:lastColumn="1" w:oddVBand="0" w:evenVBand="0" w:oddHBand="0" w:evenHBand="0" w:firstRowFirstColumn="0" w:firstRowLastColumn="0" w:lastRowFirstColumn="0" w:lastRowLastColumn="0"/>
                  <w:tcW w:w="1670" w:type="dxa"/>
                </w:tcPr>
                <w:p w:rsidR="002B4565" w:rsidRPr="001E75DA" w:rsidRDefault="002B4565" w:rsidP="00524A57">
                  <w:pPr>
                    <w:jc w:val="center"/>
                    <w:rPr>
                      <w:rFonts w:ascii="Times New Roman" w:hAnsi="Times New Roman" w:cs="Times New Roman"/>
                      <w:sz w:val="24"/>
                      <w:szCs w:val="24"/>
                    </w:rPr>
                  </w:pPr>
                  <w:r w:rsidRPr="001E75DA">
                    <w:rPr>
                      <w:rFonts w:ascii="Times New Roman" w:hAnsi="Times New Roman" w:cs="Times New Roman"/>
                      <w:sz w:val="24"/>
                      <w:szCs w:val="24"/>
                    </w:rPr>
                    <w:t>Mokytojas metodininkas</w:t>
                  </w:r>
                </w:p>
              </w:tc>
            </w:tr>
            <w:tr w:rsidR="002B4565" w:rsidRPr="00CF4E29" w:rsidTr="00524A5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B4565" w:rsidRPr="001E75DA" w:rsidRDefault="002B4565" w:rsidP="00524A57">
                  <w:pPr>
                    <w:rPr>
                      <w:rFonts w:ascii="Times New Roman" w:hAnsi="Times New Roman" w:cs="Times New Roman"/>
                      <w:b w:val="0"/>
                      <w:color w:val="auto"/>
                      <w:sz w:val="24"/>
                      <w:szCs w:val="24"/>
                    </w:rPr>
                  </w:pPr>
                  <w:r w:rsidRPr="001E75DA">
                    <w:rPr>
                      <w:rFonts w:ascii="Times New Roman" w:hAnsi="Times New Roman" w:cs="Times New Roman"/>
                      <w:b w:val="0"/>
                      <w:color w:val="auto"/>
                      <w:sz w:val="24"/>
                      <w:szCs w:val="24"/>
                    </w:rPr>
                    <w:t>1 –vyresn. logopedas ir spec. pedagogas</w:t>
                  </w:r>
                </w:p>
                <w:p w:rsidR="002B4565" w:rsidRPr="001E75DA" w:rsidRDefault="002B4565" w:rsidP="00524A57">
                  <w:pPr>
                    <w:rPr>
                      <w:rFonts w:ascii="Times New Roman" w:hAnsi="Times New Roman" w:cs="Times New Roman"/>
                      <w:b w:val="0"/>
                      <w:color w:val="auto"/>
                      <w:sz w:val="24"/>
                      <w:szCs w:val="24"/>
                    </w:rPr>
                  </w:pPr>
                  <w:r w:rsidRPr="001E75DA">
                    <w:rPr>
                      <w:rFonts w:ascii="Times New Roman" w:hAnsi="Times New Roman" w:cs="Times New Roman"/>
                      <w:b w:val="0"/>
                      <w:color w:val="auto"/>
                      <w:sz w:val="24"/>
                      <w:szCs w:val="24"/>
                    </w:rPr>
                    <w:t>1 –</w:t>
                  </w:r>
                  <w:proofErr w:type="spellStart"/>
                  <w:r w:rsidRPr="001E75DA">
                    <w:rPr>
                      <w:rFonts w:ascii="Times New Roman" w:hAnsi="Times New Roman" w:cs="Times New Roman"/>
                      <w:b w:val="0"/>
                      <w:color w:val="auto"/>
                      <w:sz w:val="24"/>
                      <w:szCs w:val="24"/>
                    </w:rPr>
                    <w:t>vyres</w:t>
                  </w:r>
                  <w:proofErr w:type="spellEnd"/>
                  <w:r w:rsidRPr="001E75DA">
                    <w:rPr>
                      <w:rFonts w:ascii="Times New Roman" w:hAnsi="Times New Roman" w:cs="Times New Roman"/>
                      <w:b w:val="0"/>
                      <w:color w:val="auto"/>
                      <w:sz w:val="24"/>
                      <w:szCs w:val="24"/>
                    </w:rPr>
                    <w:t xml:space="preserve">. </w:t>
                  </w:r>
                  <w:proofErr w:type="spellStart"/>
                  <w:r w:rsidRPr="001E75DA">
                    <w:rPr>
                      <w:rFonts w:ascii="Times New Roman" w:hAnsi="Times New Roman" w:cs="Times New Roman"/>
                      <w:b w:val="0"/>
                      <w:color w:val="auto"/>
                      <w:sz w:val="24"/>
                      <w:szCs w:val="24"/>
                    </w:rPr>
                    <w:t>soc</w:t>
                  </w:r>
                  <w:proofErr w:type="spellEnd"/>
                  <w:r w:rsidRPr="001E75DA">
                    <w:rPr>
                      <w:rFonts w:ascii="Times New Roman" w:hAnsi="Times New Roman" w:cs="Times New Roman"/>
                      <w:b w:val="0"/>
                      <w:color w:val="auto"/>
                      <w:sz w:val="24"/>
                      <w:szCs w:val="24"/>
                    </w:rPr>
                    <w:t xml:space="preserve">. </w:t>
                  </w:r>
                  <w:proofErr w:type="spellStart"/>
                  <w:r w:rsidRPr="001E75DA">
                    <w:rPr>
                      <w:rFonts w:ascii="Times New Roman" w:hAnsi="Times New Roman" w:cs="Times New Roman"/>
                      <w:b w:val="0"/>
                      <w:color w:val="auto"/>
                      <w:sz w:val="24"/>
                      <w:szCs w:val="24"/>
                    </w:rPr>
                    <w:t>peda</w:t>
                  </w:r>
                  <w:proofErr w:type="spellEnd"/>
                  <w:r w:rsidRPr="001E75DA">
                    <w:rPr>
                      <w:rFonts w:ascii="Times New Roman" w:hAnsi="Times New Roman" w:cs="Times New Roman"/>
                      <w:b w:val="0"/>
                      <w:color w:val="auto"/>
                      <w:sz w:val="24"/>
                      <w:szCs w:val="24"/>
                    </w:rPr>
                    <w:t>-gogas</w:t>
                  </w:r>
                </w:p>
                <w:p w:rsidR="002B4565" w:rsidRPr="001E75DA" w:rsidRDefault="002B4565" w:rsidP="00524A57">
                  <w:pPr>
                    <w:rPr>
                      <w:rFonts w:ascii="Times New Roman" w:hAnsi="Times New Roman" w:cs="Times New Roman"/>
                      <w:b w:val="0"/>
                      <w:color w:val="auto"/>
                      <w:sz w:val="24"/>
                      <w:szCs w:val="24"/>
                    </w:rPr>
                  </w:pPr>
                  <w:r w:rsidRPr="001E75DA">
                    <w:rPr>
                      <w:rFonts w:ascii="Times New Roman" w:hAnsi="Times New Roman" w:cs="Times New Roman"/>
                      <w:b w:val="0"/>
                      <w:color w:val="auto"/>
                      <w:sz w:val="24"/>
                      <w:szCs w:val="24"/>
                    </w:rPr>
                    <w:lastRenderedPageBreak/>
                    <w:t>1 psichologas (</w:t>
                  </w:r>
                  <w:proofErr w:type="spellStart"/>
                  <w:r w:rsidRPr="001E75DA">
                    <w:rPr>
                      <w:rFonts w:ascii="Times New Roman" w:hAnsi="Times New Roman" w:cs="Times New Roman"/>
                      <w:b w:val="0"/>
                      <w:color w:val="auto"/>
                      <w:sz w:val="24"/>
                      <w:szCs w:val="24"/>
                    </w:rPr>
                    <w:t>magis-tro</w:t>
                  </w:r>
                  <w:proofErr w:type="spellEnd"/>
                  <w:r w:rsidRPr="001E75DA">
                    <w:rPr>
                      <w:rFonts w:ascii="Times New Roman" w:hAnsi="Times New Roman" w:cs="Times New Roman"/>
                      <w:b w:val="0"/>
                      <w:color w:val="auto"/>
                      <w:sz w:val="24"/>
                      <w:szCs w:val="24"/>
                    </w:rPr>
                    <w:t xml:space="preserve"> laipsnis)</w:t>
                  </w:r>
                </w:p>
              </w:tc>
              <w:tc>
                <w:tcPr>
                  <w:cnfStyle w:val="000010000000" w:firstRow="0" w:lastRow="0" w:firstColumn="0" w:lastColumn="0" w:oddVBand="1" w:evenVBand="0" w:oddHBand="0" w:evenHBand="0" w:firstRowFirstColumn="0" w:firstRowLastColumn="0" w:lastRowFirstColumn="0" w:lastRowLastColumn="0"/>
                  <w:tcW w:w="1310" w:type="dxa"/>
                </w:tcPr>
                <w:p w:rsidR="002B4565" w:rsidRPr="001E75DA" w:rsidRDefault="002B4565" w:rsidP="00524A57">
                  <w:pPr>
                    <w:jc w:val="center"/>
                    <w:rPr>
                      <w:rFonts w:ascii="Times New Roman" w:hAnsi="Times New Roman" w:cs="Times New Roman"/>
                      <w:b w:val="0"/>
                      <w:color w:val="auto"/>
                      <w:sz w:val="24"/>
                      <w:szCs w:val="24"/>
                    </w:rPr>
                  </w:pPr>
                  <w:r w:rsidRPr="001E75DA">
                    <w:rPr>
                      <w:rFonts w:ascii="Times New Roman" w:hAnsi="Times New Roman" w:cs="Times New Roman"/>
                      <w:b w:val="0"/>
                      <w:color w:val="auto"/>
                      <w:sz w:val="24"/>
                      <w:szCs w:val="24"/>
                    </w:rPr>
                    <w:lastRenderedPageBreak/>
                    <w:t>8</w:t>
                  </w:r>
                </w:p>
              </w:tc>
              <w:tc>
                <w:tcPr>
                  <w:tcW w:w="1323" w:type="dxa"/>
                </w:tcPr>
                <w:p w:rsidR="002B4565" w:rsidRPr="001E75DA" w:rsidRDefault="002B4565" w:rsidP="00524A5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E75DA">
                    <w:rPr>
                      <w:rFonts w:ascii="Times New Roman" w:hAnsi="Times New Roman" w:cs="Times New Roman"/>
                      <w:b w:val="0"/>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1604" w:type="dxa"/>
                </w:tcPr>
                <w:p w:rsidR="002B4565" w:rsidRPr="001E75DA" w:rsidRDefault="002B4565" w:rsidP="00524A57">
                  <w:pPr>
                    <w:jc w:val="center"/>
                    <w:rPr>
                      <w:rFonts w:ascii="Times New Roman" w:hAnsi="Times New Roman" w:cs="Times New Roman"/>
                      <w:b w:val="0"/>
                      <w:color w:val="auto"/>
                      <w:sz w:val="24"/>
                      <w:szCs w:val="24"/>
                    </w:rPr>
                  </w:pPr>
                  <w:r w:rsidRPr="001E75DA">
                    <w:rPr>
                      <w:rFonts w:ascii="Times New Roman" w:hAnsi="Times New Roman" w:cs="Times New Roman"/>
                      <w:b w:val="0"/>
                      <w:color w:val="auto"/>
                      <w:sz w:val="24"/>
                      <w:szCs w:val="24"/>
                    </w:rPr>
                    <w:t>6</w:t>
                  </w:r>
                </w:p>
              </w:tc>
              <w:tc>
                <w:tcPr>
                  <w:tcW w:w="1323" w:type="dxa"/>
                </w:tcPr>
                <w:p w:rsidR="002B4565" w:rsidRPr="001E75DA" w:rsidRDefault="002B4565" w:rsidP="00524A5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E75DA">
                    <w:rPr>
                      <w:rFonts w:ascii="Times New Roman" w:hAnsi="Times New Roman" w:cs="Times New Roman"/>
                      <w:b w:val="0"/>
                      <w:color w:val="auto"/>
                      <w:sz w:val="24"/>
                      <w:szCs w:val="24"/>
                    </w:rPr>
                    <w:t>1</w:t>
                  </w:r>
                </w:p>
              </w:tc>
              <w:tc>
                <w:tcPr>
                  <w:cnfStyle w:val="000100000000" w:firstRow="0" w:lastRow="0" w:firstColumn="0" w:lastColumn="1" w:oddVBand="0" w:evenVBand="0" w:oddHBand="0" w:evenHBand="0" w:firstRowFirstColumn="0" w:firstRowLastColumn="0" w:lastRowFirstColumn="0" w:lastRowLastColumn="0"/>
                  <w:tcW w:w="1670" w:type="dxa"/>
                </w:tcPr>
                <w:p w:rsidR="002B4565" w:rsidRPr="001E75DA" w:rsidRDefault="002B4565" w:rsidP="00524A57">
                  <w:pPr>
                    <w:jc w:val="center"/>
                    <w:rPr>
                      <w:rFonts w:ascii="Times New Roman" w:hAnsi="Times New Roman" w:cs="Times New Roman"/>
                      <w:b w:val="0"/>
                      <w:color w:val="auto"/>
                      <w:sz w:val="24"/>
                      <w:szCs w:val="24"/>
                    </w:rPr>
                  </w:pPr>
                  <w:r w:rsidRPr="001E75DA">
                    <w:rPr>
                      <w:rFonts w:ascii="Times New Roman" w:hAnsi="Times New Roman" w:cs="Times New Roman"/>
                      <w:b w:val="0"/>
                      <w:color w:val="auto"/>
                      <w:sz w:val="24"/>
                      <w:szCs w:val="24"/>
                    </w:rPr>
                    <w:t>3</w:t>
                  </w:r>
                </w:p>
              </w:tc>
            </w:tr>
          </w:tbl>
          <w:p w:rsidR="002B4565" w:rsidRPr="00BA0668" w:rsidRDefault="002B4565" w:rsidP="00524A57">
            <w:pPr>
              <w:ind w:firstLine="314"/>
              <w:jc w:val="both"/>
              <w:rPr>
                <w:rFonts w:ascii="Times New Roman" w:eastAsia="Times New Roman" w:hAnsi="Times New Roman" w:cs="Times New Roman"/>
              </w:rPr>
            </w:pPr>
            <w:r w:rsidRPr="00CF4E29">
              <w:rPr>
                <w:rFonts w:ascii="Times New Roman" w:eastAsia="Times New Roman" w:hAnsi="Times New Roman" w:cs="Times New Roman"/>
                <w:sz w:val="24"/>
                <w:szCs w:val="20"/>
                <w:lang w:eastAsia="lt-LT"/>
              </w:rPr>
              <w:t xml:space="preserve">Tenkinome darbuotojų kvalifikacijos kėlimo ir įvairių kompetencijų tobulinimo poreikius tiesioginių ir nuotolinių seminarų, mokymų, konferencijų metu, skatinome atestuotis. </w:t>
            </w:r>
            <w:r>
              <w:rPr>
                <w:rFonts w:ascii="Times New Roman" w:eastAsia="Times New Roman" w:hAnsi="Times New Roman" w:cs="Times New Roman"/>
                <w:sz w:val="24"/>
                <w:szCs w:val="20"/>
                <w:lang w:eastAsia="lt-LT"/>
              </w:rPr>
              <w:t xml:space="preserve">Įgyti aukštesnę kvalifikacinę kategoriją, prašymus pateikę 2 pedagogai. Parengta </w:t>
            </w:r>
            <w:r w:rsidRPr="00BA0668">
              <w:rPr>
                <w:rFonts w:ascii="Times New Roman" w:eastAsia="Times New Roman" w:hAnsi="Times New Roman" w:cs="Times New Roman"/>
              </w:rPr>
              <w:t xml:space="preserve">mokytojų ir pagalbos mokiniui specialistų (išskyrus psichologus) atestacijos </w:t>
            </w:r>
            <w:r>
              <w:rPr>
                <w:rFonts w:ascii="Times New Roman" w:eastAsia="Times New Roman" w:hAnsi="Times New Roman" w:cs="Times New Roman"/>
              </w:rPr>
              <w:t xml:space="preserve"> </w:t>
            </w:r>
            <w:r w:rsidRPr="00BA0668">
              <w:rPr>
                <w:rFonts w:ascii="Times New Roman" w:eastAsia="Times New Roman" w:hAnsi="Times New Roman" w:cs="Times New Roman"/>
              </w:rPr>
              <w:t>2021-2023 m. programa</w:t>
            </w:r>
          </w:p>
          <w:p w:rsidR="002B4565" w:rsidRPr="00CF4E29" w:rsidRDefault="002B4565" w:rsidP="00524A57">
            <w:pPr>
              <w:ind w:firstLine="314"/>
              <w:jc w:val="both"/>
              <w:rPr>
                <w:rFonts w:ascii="Times New Roman" w:eastAsia="Times New Roman" w:hAnsi="Times New Roman" w:cs="Times New Roman"/>
                <w:sz w:val="24"/>
                <w:szCs w:val="20"/>
                <w:lang w:eastAsia="lt-LT"/>
              </w:rPr>
            </w:pPr>
          </w:p>
          <w:p w:rsidR="002B4565" w:rsidRPr="00F13DE9" w:rsidRDefault="002B4565" w:rsidP="00524A57">
            <w:pPr>
              <w:jc w:val="both"/>
              <w:rPr>
                <w:rFonts w:ascii="Times New Roman" w:hAnsi="Times New Roman" w:cs="Times New Roman"/>
                <w:b/>
              </w:rPr>
            </w:pPr>
            <w:r w:rsidRPr="001E75DA">
              <w:rPr>
                <w:rFonts w:ascii="Times New Roman" w:hAnsi="Times New Roman" w:cs="Times New Roman"/>
                <w:b/>
                <w:color w:val="000000" w:themeColor="text1"/>
                <w:sz w:val="24"/>
                <w:szCs w:val="24"/>
              </w:rPr>
              <w:t>2.</w:t>
            </w:r>
            <w:r w:rsidRPr="00F13DE9">
              <w:rPr>
                <w:rFonts w:ascii="Times New Roman" w:hAnsi="Times New Roman" w:cs="Times New Roman"/>
                <w:b/>
                <w:sz w:val="24"/>
                <w:szCs w:val="24"/>
              </w:rPr>
              <w:t xml:space="preserve"> Tikslas.</w:t>
            </w:r>
            <w:r w:rsidRPr="00F13DE9">
              <w:rPr>
                <w:rFonts w:ascii="Times New Roman" w:eastAsia="Times New Roman" w:hAnsi="Times New Roman" w:cs="Times New Roman"/>
                <w:b/>
                <w:sz w:val="24"/>
                <w:szCs w:val="20"/>
                <w:lang w:eastAsia="lt-LT"/>
              </w:rPr>
              <w:t xml:space="preserve"> </w:t>
            </w:r>
            <w:r w:rsidRPr="00F13DE9">
              <w:rPr>
                <w:rFonts w:ascii="Times New Roman" w:hAnsi="Times New Roman" w:cs="Times New Roman"/>
                <w:b/>
              </w:rPr>
              <w:t xml:space="preserve">Siekti aukštesnės kiekvieno bendruomenės nario asmeninės ir profesinės pažangos, kompetencijų, užtikrinant nuoseklų tobulėjimą ir mokymąsi. </w:t>
            </w:r>
          </w:p>
          <w:p w:rsidR="002B4565" w:rsidRPr="00A245C8" w:rsidRDefault="002B4565" w:rsidP="00524A57">
            <w:pPr>
              <w:ind w:firstLine="314"/>
              <w:jc w:val="both"/>
              <w:rPr>
                <w:rFonts w:ascii="Times New Roman" w:eastAsia="Times New Roman" w:hAnsi="Times New Roman" w:cs="Times New Roman"/>
                <w:sz w:val="24"/>
                <w:szCs w:val="20"/>
                <w:lang w:eastAsia="lt-LT"/>
              </w:rPr>
            </w:pPr>
            <w:r w:rsidRPr="00CF4E29">
              <w:rPr>
                <w:rFonts w:ascii="Times New Roman" w:eastAsia="Times New Roman" w:hAnsi="Times New Roman" w:cs="Times New Roman"/>
                <w:sz w:val="24"/>
                <w:szCs w:val="20"/>
                <w:lang w:eastAsia="lt-LT"/>
              </w:rPr>
              <w:t xml:space="preserve">Įstaiga organizavo šventinius rytmečius, tradicines šventes, dalyvavo pilietinėse iniciatyvose, konkursuose, organizavo kūrybinių darbų meninius, muzikinius projektus ir parodas virtualioje erdvėje. Bendradarbiaudami su socialiniais partneriais ir </w:t>
            </w:r>
            <w:proofErr w:type="spellStart"/>
            <w:r w:rsidRPr="00CF4E29">
              <w:rPr>
                <w:rFonts w:ascii="Times New Roman" w:eastAsia="Times New Roman" w:hAnsi="Times New Roman" w:cs="Times New Roman"/>
                <w:sz w:val="24"/>
                <w:szCs w:val="20"/>
                <w:lang w:eastAsia="lt-LT"/>
              </w:rPr>
              <w:t>savanoriaudami</w:t>
            </w:r>
            <w:proofErr w:type="spellEnd"/>
            <w:r w:rsidRPr="00CF4E29">
              <w:rPr>
                <w:rFonts w:ascii="Times New Roman" w:eastAsia="Times New Roman" w:hAnsi="Times New Roman" w:cs="Times New Roman"/>
                <w:sz w:val="24"/>
                <w:szCs w:val="20"/>
                <w:lang w:eastAsia="lt-LT"/>
              </w:rPr>
              <w:t>, dalyvavome kitų respublikos ir miesto švietimo įstaigų organizuojamose parodose, projektuose, rengin</w:t>
            </w:r>
            <w:r>
              <w:rPr>
                <w:rFonts w:ascii="Times New Roman" w:eastAsia="Times New Roman" w:hAnsi="Times New Roman" w:cs="Times New Roman"/>
                <w:sz w:val="24"/>
                <w:szCs w:val="20"/>
                <w:lang w:eastAsia="lt-LT"/>
              </w:rPr>
              <w:t xml:space="preserve">iuose. Respublikinėse kūrybinių darbų parodose „Nykštukų Kalėdos“, „Obuoliukai obuoliai“, „Linksmieji seniai besmegeniai“, „Mano mamos šukuosena“, „Mėlyna dėlionė“, „Atskrido paukštelis į mano kiemelį“, „Pavasario saulė prašvito meiliai“ ir  projektuose „Nykštukų </w:t>
            </w:r>
            <w:proofErr w:type="spellStart"/>
            <w:r>
              <w:rPr>
                <w:rFonts w:ascii="Times New Roman" w:eastAsia="Times New Roman" w:hAnsi="Times New Roman" w:cs="Times New Roman"/>
                <w:sz w:val="24"/>
                <w:szCs w:val="20"/>
                <w:lang w:eastAsia="lt-LT"/>
              </w:rPr>
              <w:t>bėgynės</w:t>
            </w:r>
            <w:proofErr w:type="spellEnd"/>
            <w:r>
              <w:rPr>
                <w:rFonts w:ascii="Times New Roman" w:eastAsia="Times New Roman" w:hAnsi="Times New Roman" w:cs="Times New Roman"/>
                <w:sz w:val="24"/>
                <w:szCs w:val="20"/>
                <w:lang w:eastAsia="lt-LT"/>
              </w:rPr>
              <w:t xml:space="preserve"> 2021. Pagauk Kalėdas“ „Šokam, šokam rateliu“, idėjų mugėje „Emocijų skrynelė“.</w:t>
            </w:r>
          </w:p>
          <w:p w:rsidR="002B4565" w:rsidRPr="00CF4E29" w:rsidRDefault="002B4565" w:rsidP="00524A57">
            <w:pPr>
              <w:jc w:val="both"/>
              <w:rPr>
                <w:rFonts w:ascii="Times New Roman" w:hAnsi="Times New Roman"/>
                <w:b/>
                <w:sz w:val="24"/>
                <w:szCs w:val="24"/>
              </w:rPr>
            </w:pPr>
          </w:p>
          <w:p w:rsidR="002B4565" w:rsidRDefault="002B4565" w:rsidP="00524A57">
            <w:pPr>
              <w:jc w:val="both"/>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Dalyvavimas Marijampolės savivaldybės administracijos ir Marijampolės kultūros centro organizuojamuose renginiuose</w:t>
            </w:r>
            <w:r w:rsidRPr="00CF4E29">
              <w:rPr>
                <w:rFonts w:ascii="Times New Roman" w:eastAsia="Times New Roman" w:hAnsi="Times New Roman" w:cs="Times New Roman"/>
                <w:b/>
                <w:sz w:val="24"/>
                <w:szCs w:val="20"/>
                <w:lang w:eastAsia="lt-LT"/>
              </w:rPr>
              <w:t>.</w:t>
            </w:r>
          </w:p>
          <w:tbl>
            <w:tblPr>
              <w:tblStyle w:val="MediumGrid3-Accent6"/>
              <w:tblW w:w="9488" w:type="dxa"/>
              <w:tblLook w:val="04A0" w:firstRow="1" w:lastRow="0" w:firstColumn="1" w:lastColumn="0" w:noHBand="0" w:noVBand="1"/>
            </w:tblPr>
            <w:tblGrid>
              <w:gridCol w:w="696"/>
              <w:gridCol w:w="5114"/>
              <w:gridCol w:w="3678"/>
            </w:tblGrid>
            <w:tr w:rsidR="002B4565" w:rsidRPr="00CF4E29" w:rsidTr="0052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Eil.</w:t>
                  </w:r>
                </w:p>
                <w:p w:rsidR="002B4565" w:rsidRPr="00CF4E29" w:rsidRDefault="002B4565" w:rsidP="00524A57">
                  <w:pPr>
                    <w:jc w:val="center"/>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Nr.</w:t>
                  </w:r>
                </w:p>
              </w:tc>
              <w:tc>
                <w:tcPr>
                  <w:tcW w:w="5114"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Renginio pavadinimas</w:t>
                  </w:r>
                </w:p>
              </w:tc>
              <w:tc>
                <w:tcPr>
                  <w:tcW w:w="3678"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CF4E29">
                    <w:rPr>
                      <w:rFonts w:ascii="Times New Roman" w:eastAsia="Times New Roman" w:hAnsi="Times New Roman" w:cs="Times New Roman"/>
                      <w:sz w:val="24"/>
                      <w:szCs w:val="24"/>
                      <w:lang w:eastAsia="lt-LT"/>
                    </w:rPr>
                    <w:t xml:space="preserve"> Organizatoriai</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2B4565" w:rsidRPr="00CF4E29" w:rsidRDefault="002B4565" w:rsidP="00524A57">
                  <w:pPr>
                    <w:jc w:val="center"/>
                    <w:rPr>
                      <w:rFonts w:ascii="Times New Roman" w:eastAsia="Times New Roman" w:hAnsi="Times New Roman" w:cs="Times New Roman"/>
                      <w:sz w:val="24"/>
                      <w:szCs w:val="24"/>
                      <w:lang w:eastAsia="lt-LT"/>
                    </w:rPr>
                  </w:pPr>
                </w:p>
              </w:tc>
              <w:tc>
                <w:tcPr>
                  <w:tcW w:w="8792" w:type="dxa"/>
                  <w:gridSpan w:val="2"/>
                  <w:shd w:val="clear" w:color="auto" w:fill="C5E0B3" w:themeFill="accent6" w:themeFillTint="66"/>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t-LT"/>
                    </w:rPr>
                  </w:pPr>
                </w:p>
              </w:tc>
            </w:tr>
            <w:tr w:rsidR="002B4565" w:rsidRPr="00CF4E29" w:rsidTr="00524A57">
              <w:trPr>
                <w:trHeight w:val="742"/>
              </w:trPr>
              <w:tc>
                <w:tcPr>
                  <w:cnfStyle w:val="001000000000" w:firstRow="0" w:lastRow="0" w:firstColumn="1" w:lastColumn="0" w:oddVBand="0" w:evenVBand="0" w:oddHBand="0" w:evenHBand="0" w:firstRowFirstColumn="0" w:firstRowLastColumn="0" w:lastRowFirstColumn="0" w:lastRowLastColumn="0"/>
                  <w:tcW w:w="696"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5114" w:type="dxa"/>
                  <w:shd w:val="clear" w:color="auto" w:fill="C5E0B3" w:themeFill="accent6" w:themeFillTint="66"/>
                </w:tcPr>
                <w:p w:rsidR="002B4565" w:rsidRPr="00EA61ED" w:rsidRDefault="002B4565" w:rsidP="00524A5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0"/>
                    </w:rPr>
                    <w:t>Švaros akcija „Darom 2021“</w:t>
                  </w:r>
                </w:p>
              </w:tc>
              <w:tc>
                <w:tcPr>
                  <w:tcW w:w="3678" w:type="dxa"/>
                  <w:shd w:val="clear" w:color="auto" w:fill="C5E0B3" w:themeFill="accent6" w:themeFillTint="66"/>
                </w:tcPr>
                <w:p w:rsidR="002B4565" w:rsidRPr="00EA61ED" w:rsidRDefault="002B4565" w:rsidP="00524A5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lt-LT"/>
                    </w:rPr>
                  </w:pPr>
                  <w:r>
                    <w:rPr>
                      <w:rFonts w:ascii="Times New Roman" w:eastAsia="Times New Roman" w:hAnsi="Times New Roman" w:cs="Times New Roman"/>
                      <w:sz w:val="24"/>
                      <w:szCs w:val="20"/>
                    </w:rPr>
                    <w:t>Marijampolės KC ir Marijampolės savivaldybės administracija</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96"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5114" w:type="dxa"/>
                </w:tcPr>
                <w:p w:rsidR="002B4565" w:rsidRPr="00EA61ED"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„Rudeninė švara mano miestui“</w:t>
                  </w:r>
                </w:p>
              </w:tc>
              <w:tc>
                <w:tcPr>
                  <w:tcW w:w="3678" w:type="dxa"/>
                  <w:shd w:val="clear" w:color="auto" w:fill="C5E0B3" w:themeFill="accent6" w:themeFillTint="66"/>
                </w:tcPr>
                <w:p w:rsidR="002B4565" w:rsidRPr="00EA61ED" w:rsidRDefault="002B4565" w:rsidP="00524A57">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0"/>
                    </w:rPr>
                    <w:t>Marijampolės KC Marijampolės savivaldybės administracija</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696" w:type="dxa"/>
                </w:tcPr>
                <w:p w:rsidR="002B4565" w:rsidRPr="00CF4E29"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5114"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Marijampolės miesto derliaus šventė „Sūduvos kraitė 2021“</w:t>
                  </w:r>
                </w:p>
              </w:tc>
              <w:tc>
                <w:tcPr>
                  <w:tcW w:w="3678" w:type="dxa"/>
                </w:tcPr>
                <w:p w:rsidR="002B4565" w:rsidRPr="00CF4E29"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Pr>
                      <w:rFonts w:ascii="Times New Roman" w:eastAsia="Times New Roman" w:hAnsi="Times New Roman" w:cs="Times New Roman"/>
                      <w:sz w:val="24"/>
                      <w:szCs w:val="20"/>
                    </w:rPr>
                    <w:t>Marijampolės savivaldybės administracija</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2B4565"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5114" w:type="dxa"/>
                </w:tcPr>
                <w:p w:rsidR="002B4565"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Pr>
                      <w:rFonts w:ascii="Times New Roman" w:eastAsia="Times New Roman" w:hAnsi="Times New Roman" w:cs="Times New Roman"/>
                      <w:sz w:val="24"/>
                      <w:szCs w:val="20"/>
                    </w:rPr>
                    <w:t>Akcija „Kalėdinių eglučių alėja“ (Poezijos parke)</w:t>
                  </w:r>
                </w:p>
              </w:tc>
              <w:tc>
                <w:tcPr>
                  <w:tcW w:w="3678" w:type="dxa"/>
                </w:tcPr>
                <w:p w:rsidR="002B4565" w:rsidRDefault="002B4565" w:rsidP="00524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rPr>
                  </w:pPr>
                  <w:r>
                    <w:rPr>
                      <w:rFonts w:ascii="Times New Roman" w:eastAsia="Times New Roman" w:hAnsi="Times New Roman" w:cs="Times New Roman"/>
                      <w:sz w:val="24"/>
                      <w:szCs w:val="20"/>
                    </w:rPr>
                    <w:t>Marijampolės savivaldybės administracija</w:t>
                  </w: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696" w:type="dxa"/>
                </w:tcPr>
                <w:p w:rsidR="002B4565" w:rsidRDefault="002B4565" w:rsidP="00524A57">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5114" w:type="dxa"/>
                </w:tcPr>
                <w:p w:rsidR="002B4565"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Pr>
                      <w:rFonts w:ascii="Times New Roman" w:eastAsia="Times New Roman" w:hAnsi="Times New Roman" w:cs="Times New Roman"/>
                      <w:sz w:val="24"/>
                      <w:szCs w:val="20"/>
                    </w:rPr>
                    <w:t>Kalėdinių papuošimų konkursas „Kalėdinis virusas 2021“</w:t>
                  </w:r>
                </w:p>
              </w:tc>
              <w:tc>
                <w:tcPr>
                  <w:tcW w:w="3678" w:type="dxa"/>
                </w:tcPr>
                <w:p w:rsidR="002B4565" w:rsidRDefault="002B4565" w:rsidP="00524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Pr>
                      <w:rFonts w:ascii="Times New Roman" w:eastAsia="Times New Roman" w:hAnsi="Times New Roman" w:cs="Times New Roman"/>
                      <w:sz w:val="24"/>
                      <w:szCs w:val="20"/>
                    </w:rPr>
                    <w:t>Marijampolės savivaldybės administracija</w:t>
                  </w:r>
                </w:p>
              </w:tc>
            </w:tr>
          </w:tbl>
          <w:p w:rsidR="002B4565" w:rsidRDefault="002B4565" w:rsidP="00524A57">
            <w:pPr>
              <w:ind w:firstLine="314"/>
              <w:jc w:val="both"/>
              <w:rPr>
                <w:rFonts w:ascii="Times New Roman" w:eastAsia="Times New Roman" w:hAnsi="Times New Roman" w:cs="Times New Roman"/>
                <w:sz w:val="24"/>
                <w:szCs w:val="20"/>
                <w:lang w:eastAsia="lt-LT"/>
              </w:rPr>
            </w:pPr>
            <w:r w:rsidRPr="00263B2D">
              <w:rPr>
                <w:rFonts w:ascii="Times New Roman" w:eastAsia="Times New Roman" w:hAnsi="Times New Roman" w:cs="Times New Roman"/>
                <w:sz w:val="24"/>
                <w:szCs w:val="20"/>
                <w:lang w:eastAsia="lt-LT"/>
              </w:rPr>
              <w:t xml:space="preserve">Poezijos parke nušvito </w:t>
            </w:r>
            <w:r>
              <w:rPr>
                <w:rFonts w:ascii="Times New Roman" w:eastAsia="Times New Roman" w:hAnsi="Times New Roman" w:cs="Times New Roman"/>
                <w:sz w:val="24"/>
                <w:szCs w:val="20"/>
                <w:lang w:eastAsia="lt-LT"/>
              </w:rPr>
              <w:t xml:space="preserve">įspūdinga Kalėdinių eglučių alėja, kurioje buvo eksponuojama ir mūsų lopšelio-darželio sukurta eglutė.  Visą mūsų bendruomenę – ugdytinius, tėvelius, darbuotojus- džiugino puikiai išpuošta mūsų darželio aplinka. </w:t>
            </w:r>
          </w:p>
          <w:p w:rsidR="002B4565" w:rsidRPr="00263B2D" w:rsidRDefault="002B4565" w:rsidP="00524A57">
            <w:pPr>
              <w:ind w:firstLine="314"/>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2021 metais buvo suorganizuotos dvi gerumo ir paramos akcijos „Dovanokime gerumą“ ir „Baltojo Angelo paslaptis“. (organizatoriai direktorė ir įstaigos taryba).</w:t>
            </w:r>
          </w:p>
          <w:p w:rsidR="002B4565" w:rsidRDefault="002B4565" w:rsidP="00524A57">
            <w:pPr>
              <w:ind w:firstLine="314"/>
              <w:jc w:val="both"/>
              <w:rPr>
                <w:rFonts w:ascii="Times New Roman" w:eastAsia="Times New Roman" w:hAnsi="Times New Roman" w:cs="Times New Roman"/>
                <w:sz w:val="24"/>
                <w:szCs w:val="20"/>
                <w:lang w:eastAsia="lt-LT"/>
              </w:rPr>
            </w:pPr>
            <w:r w:rsidRPr="00CF4E29">
              <w:rPr>
                <w:rFonts w:ascii="Times New Roman" w:eastAsia="Times New Roman" w:hAnsi="Times New Roman" w:cs="Times New Roman"/>
                <w:sz w:val="24"/>
                <w:szCs w:val="20"/>
                <w:lang w:eastAsia="lt-LT"/>
              </w:rPr>
              <w:t>Įstaigos bendruomenė dirbo darniai, efektyviai, sutelktai, siekdama įgyvendinti 202</w:t>
            </w:r>
            <w:r>
              <w:rPr>
                <w:rFonts w:ascii="Times New Roman" w:eastAsia="Times New Roman" w:hAnsi="Times New Roman" w:cs="Times New Roman"/>
                <w:sz w:val="24"/>
                <w:szCs w:val="20"/>
                <w:lang w:eastAsia="lt-LT"/>
              </w:rPr>
              <w:t>1</w:t>
            </w:r>
            <w:r w:rsidRPr="00CF4E29">
              <w:rPr>
                <w:rFonts w:ascii="Times New Roman" w:eastAsia="Times New Roman" w:hAnsi="Times New Roman" w:cs="Times New Roman"/>
                <w:sz w:val="24"/>
                <w:szCs w:val="20"/>
                <w:lang w:eastAsia="lt-LT"/>
              </w:rPr>
              <w:t xml:space="preserve"> metų tikslus ir uždavinius.</w:t>
            </w:r>
          </w:p>
          <w:p w:rsidR="002B4565" w:rsidRDefault="002B4565" w:rsidP="00524A57">
            <w:pPr>
              <w:ind w:firstLine="314"/>
              <w:jc w:val="both"/>
              <w:rPr>
                <w:rFonts w:ascii="Times New Roman" w:eastAsia="Times New Roman" w:hAnsi="Times New Roman" w:cs="Times New Roman"/>
                <w:sz w:val="24"/>
                <w:szCs w:val="20"/>
                <w:lang w:eastAsia="lt-LT"/>
              </w:rPr>
            </w:pPr>
          </w:p>
          <w:p w:rsidR="002B4565" w:rsidRDefault="002B4565" w:rsidP="00524A57">
            <w:pPr>
              <w:jc w:val="both"/>
              <w:rPr>
                <w:rFonts w:ascii="Times New Roman" w:eastAsia="Times New Roman" w:hAnsi="Times New Roman" w:cs="Times New Roman"/>
                <w:b/>
                <w:bCs/>
                <w:sz w:val="24"/>
                <w:szCs w:val="20"/>
              </w:rPr>
            </w:pPr>
            <w:r w:rsidRPr="00CF4E29">
              <w:rPr>
                <w:rFonts w:ascii="Times New Roman" w:eastAsia="Times New Roman" w:hAnsi="Times New Roman" w:cs="Times New Roman"/>
                <w:b/>
                <w:bCs/>
                <w:sz w:val="24"/>
                <w:szCs w:val="20"/>
              </w:rPr>
              <w:t>Įstaigos finansavimas 202</w:t>
            </w:r>
            <w:r>
              <w:rPr>
                <w:rFonts w:ascii="Times New Roman" w:eastAsia="Times New Roman" w:hAnsi="Times New Roman" w:cs="Times New Roman"/>
                <w:b/>
                <w:bCs/>
                <w:sz w:val="24"/>
                <w:szCs w:val="20"/>
              </w:rPr>
              <w:t>1</w:t>
            </w:r>
            <w:r w:rsidRPr="00CF4E29">
              <w:rPr>
                <w:rFonts w:ascii="Times New Roman" w:eastAsia="Times New Roman" w:hAnsi="Times New Roman" w:cs="Times New Roman"/>
                <w:b/>
                <w:bCs/>
                <w:sz w:val="24"/>
                <w:szCs w:val="20"/>
              </w:rPr>
              <w:t xml:space="preserve"> m.</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insideV w:val="single" w:sz="4" w:space="0" w:color="FFFFFF"/>
              </w:tblBorders>
              <w:shd w:val="clear" w:color="auto" w:fill="70AD47" w:themeFill="accent6"/>
              <w:tblLook w:val="04A0" w:firstRow="1" w:lastRow="0" w:firstColumn="1" w:lastColumn="0" w:noHBand="0" w:noVBand="1"/>
            </w:tblPr>
            <w:tblGrid>
              <w:gridCol w:w="4992"/>
              <w:gridCol w:w="2551"/>
              <w:gridCol w:w="2006"/>
            </w:tblGrid>
            <w:tr w:rsidR="002B4565" w:rsidTr="00524A57">
              <w:tc>
                <w:tcPr>
                  <w:tcW w:w="4992" w:type="dxa"/>
                  <w:shd w:val="clear" w:color="auto" w:fill="70AD47" w:themeFill="accent6"/>
                </w:tcPr>
                <w:p w:rsidR="002B4565" w:rsidRPr="005E2926" w:rsidRDefault="002B4565" w:rsidP="00524A57">
                  <w:pPr>
                    <w:jc w:val="center"/>
                    <w:rPr>
                      <w:rFonts w:ascii="Times New Roman" w:eastAsia="Times New Roman" w:hAnsi="Times New Roman" w:cs="Times New Roman"/>
                      <w:b/>
                      <w:bCs/>
                      <w:color w:val="FFFFFF" w:themeColor="background1"/>
                      <w:sz w:val="24"/>
                      <w:szCs w:val="20"/>
                    </w:rPr>
                  </w:pPr>
                  <w:r w:rsidRPr="005E2926">
                    <w:rPr>
                      <w:rFonts w:ascii="Times New Roman" w:eastAsia="Times New Roman" w:hAnsi="Times New Roman" w:cs="Times New Roman"/>
                      <w:b/>
                      <w:bCs/>
                      <w:color w:val="FFFFFF" w:themeColor="background1"/>
                      <w:sz w:val="24"/>
                      <w:szCs w:val="20"/>
                    </w:rPr>
                    <w:t>Lėšos</w:t>
                  </w:r>
                </w:p>
              </w:tc>
              <w:tc>
                <w:tcPr>
                  <w:tcW w:w="2551" w:type="dxa"/>
                  <w:shd w:val="clear" w:color="auto" w:fill="70AD47" w:themeFill="accent6"/>
                </w:tcPr>
                <w:p w:rsidR="002B4565" w:rsidRPr="005E2926" w:rsidRDefault="002B4565" w:rsidP="00524A57">
                  <w:pPr>
                    <w:jc w:val="center"/>
                    <w:rPr>
                      <w:rFonts w:ascii="Times New Roman" w:eastAsia="Times New Roman" w:hAnsi="Times New Roman" w:cs="Times New Roman"/>
                      <w:b/>
                      <w:bCs/>
                      <w:color w:val="FFFFFF" w:themeColor="background1"/>
                      <w:sz w:val="24"/>
                      <w:szCs w:val="20"/>
                    </w:rPr>
                  </w:pPr>
                  <w:r w:rsidRPr="005E2926">
                    <w:rPr>
                      <w:rFonts w:ascii="Times New Roman" w:hAnsi="Times New Roman" w:cs="Times New Roman"/>
                      <w:b/>
                      <w:color w:val="FFFFFF" w:themeColor="background1"/>
                      <w:sz w:val="24"/>
                      <w:szCs w:val="24"/>
                    </w:rPr>
                    <w:t>2021 m. patvirtinti asignavimai</w:t>
                  </w:r>
                </w:p>
              </w:tc>
              <w:tc>
                <w:tcPr>
                  <w:tcW w:w="2006" w:type="dxa"/>
                  <w:shd w:val="clear" w:color="auto" w:fill="70AD47" w:themeFill="accent6"/>
                </w:tcPr>
                <w:p w:rsidR="002B4565" w:rsidRPr="005E2926" w:rsidRDefault="002B4565" w:rsidP="00524A57">
                  <w:pPr>
                    <w:jc w:val="center"/>
                    <w:rPr>
                      <w:rFonts w:ascii="Times New Roman" w:eastAsia="Times New Roman" w:hAnsi="Times New Roman" w:cs="Times New Roman"/>
                      <w:b/>
                      <w:bCs/>
                      <w:color w:val="FFFFFF" w:themeColor="background1"/>
                      <w:sz w:val="24"/>
                      <w:szCs w:val="20"/>
                    </w:rPr>
                  </w:pPr>
                  <w:r w:rsidRPr="005E2926">
                    <w:rPr>
                      <w:rFonts w:ascii="Times New Roman" w:hAnsi="Times New Roman" w:cs="Times New Roman"/>
                      <w:b/>
                      <w:color w:val="FFFFFF" w:themeColor="background1"/>
                    </w:rPr>
                    <w:t>Realiai gautos lėšos</w:t>
                  </w:r>
                </w:p>
              </w:tc>
            </w:tr>
            <w:tr w:rsidR="002B4565" w:rsidTr="00524A57">
              <w:tc>
                <w:tcPr>
                  <w:tcW w:w="4992" w:type="dxa"/>
                  <w:shd w:val="clear" w:color="auto" w:fill="C5E0B3" w:themeFill="accent6" w:themeFillTint="66"/>
                </w:tcPr>
                <w:p w:rsidR="002B4565" w:rsidRPr="009C1D11" w:rsidRDefault="002B4565" w:rsidP="00524A57">
                  <w:pPr>
                    <w:jc w:val="both"/>
                    <w:rPr>
                      <w:rFonts w:ascii="Times New Roman" w:eastAsia="Times New Roman" w:hAnsi="Times New Roman" w:cs="Times New Roman"/>
                      <w:b/>
                      <w:bCs/>
                      <w:sz w:val="24"/>
                      <w:szCs w:val="20"/>
                    </w:rPr>
                  </w:pPr>
                  <w:r w:rsidRPr="009C1D11">
                    <w:rPr>
                      <w:rFonts w:ascii="Times New Roman" w:hAnsi="Times New Roman" w:cs="Times New Roman"/>
                      <w:sz w:val="24"/>
                      <w:szCs w:val="24"/>
                    </w:rPr>
                    <w:t>Savivaldybės biudžeto</w:t>
                  </w:r>
                  <w:r>
                    <w:rPr>
                      <w:rFonts w:ascii="Times New Roman" w:hAnsi="Times New Roman" w:cs="Times New Roman"/>
                      <w:sz w:val="24"/>
                      <w:szCs w:val="24"/>
                    </w:rPr>
                    <w:t xml:space="preserve"> </w:t>
                  </w:r>
                  <w:r w:rsidRPr="009C1D11">
                    <w:rPr>
                      <w:rFonts w:ascii="Times New Roman" w:hAnsi="Times New Roman" w:cs="Times New Roman"/>
                      <w:sz w:val="24"/>
                      <w:szCs w:val="24"/>
                    </w:rPr>
                    <w:t>lėšos – savarankiškoms funkcijoms vykdyti</w:t>
                  </w:r>
                </w:p>
              </w:tc>
              <w:tc>
                <w:tcPr>
                  <w:tcW w:w="2551"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sidRPr="001E75DA">
                    <w:rPr>
                      <w:rFonts w:ascii="Times New Roman" w:hAnsi="Times New Roman" w:cs="Times New Roman"/>
                    </w:rPr>
                    <w:t>512900,00</w:t>
                  </w:r>
                </w:p>
              </w:tc>
              <w:tc>
                <w:tcPr>
                  <w:tcW w:w="2006"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sidRPr="00807B50">
                    <w:rPr>
                      <w:rFonts w:ascii="Times New Roman" w:hAnsi="Times New Roman" w:cs="Times New Roman"/>
                    </w:rPr>
                    <w:t>512900,00</w:t>
                  </w:r>
                </w:p>
              </w:tc>
            </w:tr>
            <w:tr w:rsidR="002B4565" w:rsidTr="00524A57">
              <w:tc>
                <w:tcPr>
                  <w:tcW w:w="4992" w:type="dxa"/>
                  <w:shd w:val="clear" w:color="auto" w:fill="C5E0B3" w:themeFill="accent6" w:themeFillTint="66"/>
                </w:tcPr>
                <w:p w:rsidR="002B4565" w:rsidRDefault="002B4565" w:rsidP="00524A57">
                  <w:pPr>
                    <w:jc w:val="both"/>
                    <w:rPr>
                      <w:rFonts w:ascii="Times New Roman" w:eastAsia="Times New Roman" w:hAnsi="Times New Roman" w:cs="Times New Roman"/>
                      <w:b/>
                      <w:bCs/>
                      <w:sz w:val="24"/>
                      <w:szCs w:val="20"/>
                    </w:rPr>
                  </w:pPr>
                  <w:r>
                    <w:rPr>
                      <w:rFonts w:ascii="Times New Roman" w:hAnsi="Times New Roman" w:cs="Times New Roman"/>
                      <w:sz w:val="24"/>
                      <w:szCs w:val="24"/>
                    </w:rPr>
                    <w:t>Valstybės biudžeto lėšos - mokymo lėšos</w:t>
                  </w:r>
                </w:p>
              </w:tc>
              <w:tc>
                <w:tcPr>
                  <w:tcW w:w="2551"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375700,00</w:t>
                  </w:r>
                </w:p>
              </w:tc>
              <w:tc>
                <w:tcPr>
                  <w:tcW w:w="2006"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375700,00</w:t>
                  </w:r>
                </w:p>
              </w:tc>
            </w:tr>
            <w:tr w:rsidR="002B4565" w:rsidTr="00524A57">
              <w:tc>
                <w:tcPr>
                  <w:tcW w:w="4992" w:type="dxa"/>
                  <w:shd w:val="clear" w:color="auto" w:fill="C5E0B3" w:themeFill="accent6" w:themeFillTint="66"/>
                </w:tcPr>
                <w:p w:rsidR="002B4565" w:rsidRPr="009C1D11" w:rsidRDefault="002B4565" w:rsidP="00524A57">
                  <w:pPr>
                    <w:rPr>
                      <w:rFonts w:ascii="Times New Roman" w:hAnsi="Times New Roman" w:cs="Times New Roman"/>
                      <w:sz w:val="24"/>
                      <w:szCs w:val="24"/>
                    </w:rPr>
                  </w:pPr>
                  <w:r>
                    <w:rPr>
                      <w:rFonts w:ascii="Times New Roman" w:hAnsi="Times New Roman" w:cs="Times New Roman"/>
                      <w:sz w:val="24"/>
                      <w:szCs w:val="24"/>
                    </w:rPr>
                    <w:t>Valstybės biudžeto lėšos - deleguotos lėšos</w:t>
                  </w:r>
                </w:p>
              </w:tc>
              <w:tc>
                <w:tcPr>
                  <w:tcW w:w="2551"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11100,00</w:t>
                  </w:r>
                </w:p>
              </w:tc>
              <w:tc>
                <w:tcPr>
                  <w:tcW w:w="2006"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10116,48</w:t>
                  </w:r>
                </w:p>
              </w:tc>
            </w:tr>
            <w:tr w:rsidR="002B4565" w:rsidTr="00524A57">
              <w:tc>
                <w:tcPr>
                  <w:tcW w:w="4992" w:type="dxa"/>
                  <w:shd w:val="clear" w:color="auto" w:fill="C5E0B3" w:themeFill="accent6" w:themeFillTint="66"/>
                </w:tcPr>
                <w:p w:rsidR="002B4565" w:rsidRDefault="002B4565" w:rsidP="00524A57">
                  <w:pPr>
                    <w:jc w:val="both"/>
                    <w:rPr>
                      <w:rFonts w:ascii="Times New Roman" w:eastAsia="Times New Roman" w:hAnsi="Times New Roman" w:cs="Times New Roman"/>
                      <w:b/>
                      <w:bCs/>
                      <w:sz w:val="24"/>
                      <w:szCs w:val="20"/>
                    </w:rPr>
                  </w:pPr>
                  <w:r>
                    <w:rPr>
                      <w:rFonts w:ascii="Times New Roman" w:hAnsi="Times New Roman" w:cs="Times New Roman"/>
                      <w:sz w:val="24"/>
                      <w:szCs w:val="24"/>
                    </w:rPr>
                    <w:lastRenderedPageBreak/>
                    <w:t>Savivaldybės biudžeto lėšos (projektas)</w:t>
                  </w:r>
                </w:p>
              </w:tc>
              <w:tc>
                <w:tcPr>
                  <w:tcW w:w="2551" w:type="dxa"/>
                  <w:shd w:val="clear" w:color="auto" w:fill="C5E0B3" w:themeFill="accent6" w:themeFillTint="66"/>
                </w:tcPr>
                <w:p w:rsidR="002B4565" w:rsidRPr="00F638D0" w:rsidRDefault="002B4565" w:rsidP="00524A57">
                  <w:pPr>
                    <w:jc w:val="center"/>
                    <w:rPr>
                      <w:rFonts w:ascii="Calibri" w:eastAsia="Times New Roman" w:hAnsi="Calibri" w:cs="Calibri"/>
                    </w:rPr>
                  </w:pPr>
                  <w:r w:rsidRPr="009C1D11">
                    <w:rPr>
                      <w:rFonts w:ascii="Times New Roman" w:eastAsia="Times New Roman" w:hAnsi="Times New Roman" w:cs="Times New Roman"/>
                      <w:sz w:val="24"/>
                      <w:szCs w:val="24"/>
                    </w:rPr>
                    <w:t>1000,00</w:t>
                  </w:r>
                </w:p>
              </w:tc>
              <w:tc>
                <w:tcPr>
                  <w:tcW w:w="2006" w:type="dxa"/>
                  <w:shd w:val="clear" w:color="auto" w:fill="C5E0B3" w:themeFill="accent6" w:themeFillTint="66"/>
                </w:tcPr>
                <w:p w:rsidR="002B4565" w:rsidRPr="00F638D0" w:rsidRDefault="002B4565" w:rsidP="00524A57">
                  <w:pPr>
                    <w:jc w:val="center"/>
                    <w:rPr>
                      <w:rFonts w:ascii="Calibri" w:eastAsia="Times New Roman" w:hAnsi="Calibri" w:cs="Calibri"/>
                    </w:rPr>
                  </w:pPr>
                  <w:r w:rsidRPr="009C1D11">
                    <w:rPr>
                      <w:rFonts w:ascii="Times New Roman" w:eastAsia="Times New Roman" w:hAnsi="Times New Roman" w:cs="Times New Roman"/>
                      <w:sz w:val="24"/>
                      <w:szCs w:val="24"/>
                    </w:rPr>
                    <w:t>1000,00</w:t>
                  </w:r>
                </w:p>
              </w:tc>
            </w:tr>
            <w:tr w:rsidR="002B4565" w:rsidTr="00524A57">
              <w:tc>
                <w:tcPr>
                  <w:tcW w:w="4992" w:type="dxa"/>
                  <w:shd w:val="clear" w:color="auto" w:fill="C5E0B3" w:themeFill="accent6" w:themeFillTint="66"/>
                </w:tcPr>
                <w:p w:rsidR="002B4565" w:rsidRDefault="002B4565" w:rsidP="00524A57">
                  <w:pPr>
                    <w:jc w:val="both"/>
                    <w:rPr>
                      <w:rFonts w:ascii="Times New Roman" w:eastAsia="Times New Roman" w:hAnsi="Times New Roman" w:cs="Times New Roman"/>
                      <w:b/>
                      <w:bCs/>
                      <w:sz w:val="24"/>
                      <w:szCs w:val="20"/>
                    </w:rPr>
                  </w:pPr>
                  <w:r>
                    <w:rPr>
                      <w:rFonts w:ascii="Times New Roman" w:hAnsi="Times New Roman" w:cs="Times New Roman"/>
                      <w:sz w:val="24"/>
                      <w:szCs w:val="24"/>
                    </w:rPr>
                    <w:t>Valstybės biudžeto lėšos – mokytojo padėjėjo pareigybei steigti</w:t>
                  </w:r>
                </w:p>
              </w:tc>
              <w:tc>
                <w:tcPr>
                  <w:tcW w:w="2551"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10600,00</w:t>
                  </w:r>
                </w:p>
              </w:tc>
              <w:tc>
                <w:tcPr>
                  <w:tcW w:w="2006"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10533,79</w:t>
                  </w:r>
                </w:p>
              </w:tc>
            </w:tr>
            <w:tr w:rsidR="002B4565" w:rsidTr="00524A57">
              <w:tc>
                <w:tcPr>
                  <w:tcW w:w="4992" w:type="dxa"/>
                  <w:shd w:val="clear" w:color="auto" w:fill="C5E0B3" w:themeFill="accent6" w:themeFillTint="66"/>
                </w:tcPr>
                <w:p w:rsidR="002B4565" w:rsidRDefault="002B4565" w:rsidP="00524A57">
                  <w:pPr>
                    <w:jc w:val="both"/>
                    <w:rPr>
                      <w:rFonts w:ascii="Times New Roman" w:eastAsia="Times New Roman" w:hAnsi="Times New Roman" w:cs="Times New Roman"/>
                      <w:b/>
                      <w:bCs/>
                      <w:sz w:val="24"/>
                      <w:szCs w:val="20"/>
                    </w:rPr>
                  </w:pPr>
                  <w:r>
                    <w:rPr>
                      <w:rFonts w:ascii="Times New Roman" w:hAnsi="Times New Roman" w:cs="Times New Roman"/>
                      <w:sz w:val="24"/>
                      <w:szCs w:val="24"/>
                    </w:rPr>
                    <w:t>Valstybės biudžeto lėšos – išeitinėms kompensacijoms</w:t>
                  </w:r>
                </w:p>
              </w:tc>
              <w:tc>
                <w:tcPr>
                  <w:tcW w:w="2551"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3700,00</w:t>
                  </w:r>
                </w:p>
              </w:tc>
              <w:tc>
                <w:tcPr>
                  <w:tcW w:w="2006"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3700,00</w:t>
                  </w:r>
                </w:p>
              </w:tc>
            </w:tr>
            <w:tr w:rsidR="002B4565" w:rsidTr="00524A57">
              <w:tc>
                <w:tcPr>
                  <w:tcW w:w="4992" w:type="dxa"/>
                  <w:shd w:val="clear" w:color="auto" w:fill="C5E0B3" w:themeFill="accent6" w:themeFillTint="66"/>
                </w:tcPr>
                <w:p w:rsidR="002B4565" w:rsidRDefault="002B4565" w:rsidP="00524A57">
                  <w:pPr>
                    <w:jc w:val="both"/>
                    <w:rPr>
                      <w:rFonts w:ascii="Times New Roman" w:eastAsia="Times New Roman" w:hAnsi="Times New Roman" w:cs="Times New Roman"/>
                      <w:b/>
                      <w:bCs/>
                      <w:sz w:val="24"/>
                      <w:szCs w:val="20"/>
                    </w:rPr>
                  </w:pPr>
                  <w:r>
                    <w:rPr>
                      <w:rFonts w:ascii="Times New Roman" w:hAnsi="Times New Roman" w:cs="Times New Roman"/>
                      <w:sz w:val="24"/>
                      <w:szCs w:val="24"/>
                    </w:rPr>
                    <w:t>Valstybės biudžeto lėšos –speciali tikslinė dotacija (remontui ir ilgalaikėms išmokoms)</w:t>
                  </w:r>
                </w:p>
              </w:tc>
              <w:tc>
                <w:tcPr>
                  <w:tcW w:w="2551"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14800,00</w:t>
                  </w:r>
                </w:p>
              </w:tc>
              <w:tc>
                <w:tcPr>
                  <w:tcW w:w="2006"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14780,67</w:t>
                  </w:r>
                </w:p>
              </w:tc>
            </w:tr>
            <w:tr w:rsidR="002B4565" w:rsidTr="00524A57">
              <w:tc>
                <w:tcPr>
                  <w:tcW w:w="4992" w:type="dxa"/>
                  <w:shd w:val="clear" w:color="auto" w:fill="C5E0B3" w:themeFill="accent6" w:themeFillTint="66"/>
                </w:tcPr>
                <w:p w:rsidR="002B4565" w:rsidRDefault="002B4565" w:rsidP="00524A57">
                  <w:pPr>
                    <w:jc w:val="both"/>
                    <w:rPr>
                      <w:rFonts w:ascii="Times New Roman" w:eastAsia="Times New Roman" w:hAnsi="Times New Roman" w:cs="Times New Roman"/>
                      <w:b/>
                      <w:bCs/>
                      <w:sz w:val="24"/>
                      <w:szCs w:val="20"/>
                    </w:rPr>
                  </w:pPr>
                  <w:r>
                    <w:rPr>
                      <w:rFonts w:ascii="Times New Roman" w:hAnsi="Times New Roman" w:cs="Times New Roman"/>
                      <w:sz w:val="24"/>
                      <w:szCs w:val="24"/>
                    </w:rPr>
                    <w:t>Biudžeto lėšos įstaigos pajamoms finansuoti</w:t>
                  </w:r>
                </w:p>
              </w:tc>
              <w:tc>
                <w:tcPr>
                  <w:tcW w:w="2551"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85300,00</w:t>
                  </w:r>
                </w:p>
              </w:tc>
              <w:tc>
                <w:tcPr>
                  <w:tcW w:w="2006" w:type="dxa"/>
                  <w:shd w:val="clear" w:color="auto" w:fill="C5E0B3" w:themeFill="accent6" w:themeFillTint="66"/>
                </w:tcPr>
                <w:p w:rsidR="002B4565" w:rsidRDefault="002B4565" w:rsidP="00524A57">
                  <w:pPr>
                    <w:jc w:val="center"/>
                    <w:rPr>
                      <w:rFonts w:ascii="Times New Roman" w:eastAsia="Times New Roman" w:hAnsi="Times New Roman" w:cs="Times New Roman"/>
                      <w:b/>
                      <w:bCs/>
                      <w:sz w:val="24"/>
                      <w:szCs w:val="20"/>
                    </w:rPr>
                  </w:pPr>
                  <w:r>
                    <w:rPr>
                      <w:rFonts w:ascii="Times New Roman" w:hAnsi="Times New Roman" w:cs="Times New Roman"/>
                      <w:sz w:val="24"/>
                      <w:szCs w:val="24"/>
                    </w:rPr>
                    <w:t>85300,00</w:t>
                  </w:r>
                </w:p>
              </w:tc>
            </w:tr>
            <w:tr w:rsidR="002B4565" w:rsidTr="00524A57">
              <w:tc>
                <w:tcPr>
                  <w:tcW w:w="4992" w:type="dxa"/>
                  <w:shd w:val="clear" w:color="auto" w:fill="C5E0B3" w:themeFill="accent6" w:themeFillTint="66"/>
                </w:tcPr>
                <w:p w:rsidR="002B4565" w:rsidRDefault="002B4565" w:rsidP="00524A57">
                  <w:pPr>
                    <w:jc w:val="both"/>
                    <w:rPr>
                      <w:rFonts w:ascii="Times New Roman" w:hAnsi="Times New Roman" w:cs="Times New Roman"/>
                      <w:sz w:val="24"/>
                      <w:szCs w:val="24"/>
                    </w:rPr>
                  </w:pPr>
                  <w:r w:rsidRPr="009C1D11">
                    <w:rPr>
                      <w:rFonts w:ascii="Times New Roman" w:hAnsi="Times New Roman" w:cs="Times New Roman"/>
                      <w:b/>
                      <w:sz w:val="24"/>
                      <w:szCs w:val="24"/>
                    </w:rPr>
                    <w:t>Iš viso</w:t>
                  </w:r>
                  <w:r>
                    <w:rPr>
                      <w:rFonts w:ascii="Times New Roman" w:hAnsi="Times New Roman" w:cs="Times New Roman"/>
                      <w:sz w:val="24"/>
                      <w:szCs w:val="24"/>
                    </w:rPr>
                    <w:t>:</w:t>
                  </w:r>
                </w:p>
              </w:tc>
              <w:tc>
                <w:tcPr>
                  <w:tcW w:w="2551" w:type="dxa"/>
                  <w:shd w:val="clear" w:color="auto" w:fill="C5E0B3" w:themeFill="accent6" w:themeFillTint="66"/>
                </w:tcPr>
                <w:p w:rsidR="002B4565" w:rsidRDefault="002B4565" w:rsidP="00524A57">
                  <w:pPr>
                    <w:jc w:val="center"/>
                    <w:rPr>
                      <w:rFonts w:ascii="Times New Roman" w:hAnsi="Times New Roman" w:cs="Times New Roman"/>
                      <w:sz w:val="24"/>
                      <w:szCs w:val="24"/>
                    </w:rPr>
                  </w:pPr>
                  <w:r>
                    <w:rPr>
                      <w:rFonts w:ascii="Times New Roman" w:hAnsi="Times New Roman" w:cs="Times New Roman"/>
                      <w:sz w:val="24"/>
                      <w:szCs w:val="24"/>
                    </w:rPr>
                    <w:t>1015100,00</w:t>
                  </w:r>
                </w:p>
              </w:tc>
              <w:tc>
                <w:tcPr>
                  <w:tcW w:w="2006" w:type="dxa"/>
                  <w:shd w:val="clear" w:color="auto" w:fill="C5E0B3" w:themeFill="accent6" w:themeFillTint="66"/>
                </w:tcPr>
                <w:p w:rsidR="002B4565" w:rsidRDefault="002B4565" w:rsidP="00524A57">
                  <w:pPr>
                    <w:jc w:val="center"/>
                    <w:rPr>
                      <w:rFonts w:ascii="Times New Roman" w:hAnsi="Times New Roman" w:cs="Times New Roman"/>
                      <w:sz w:val="24"/>
                      <w:szCs w:val="24"/>
                    </w:rPr>
                  </w:pPr>
                  <w:r>
                    <w:rPr>
                      <w:rFonts w:ascii="Times New Roman" w:hAnsi="Times New Roman" w:cs="Times New Roman"/>
                      <w:sz w:val="24"/>
                      <w:szCs w:val="24"/>
                    </w:rPr>
                    <w:t>1014030,94</w:t>
                  </w:r>
                </w:p>
              </w:tc>
            </w:tr>
          </w:tbl>
          <w:p w:rsidR="002B4565" w:rsidRDefault="002B4565" w:rsidP="00524A57">
            <w:pPr>
              <w:ind w:firstLine="314"/>
              <w:jc w:val="both"/>
              <w:rPr>
                <w:rFonts w:ascii="Times New Roman" w:eastAsia="Times New Roman" w:hAnsi="Times New Roman" w:cs="Times New Roman"/>
                <w:sz w:val="24"/>
                <w:szCs w:val="20"/>
                <w:lang w:eastAsia="lt-LT"/>
              </w:rPr>
            </w:pPr>
            <w:r w:rsidRPr="00CF4E29">
              <w:rPr>
                <w:rFonts w:ascii="Times New Roman" w:eastAsia="Times New Roman" w:hAnsi="Times New Roman" w:cs="Times New Roman"/>
                <w:sz w:val="24"/>
                <w:szCs w:val="20"/>
                <w:lang w:eastAsia="lt-LT"/>
              </w:rPr>
              <w:t xml:space="preserve">Įstaigos lėšas naudojome taupiai ir racionaliai. Finansinius įsipareigojimus įvykdėme, kreditorinių įsiskolinimų neturime. </w:t>
            </w:r>
          </w:p>
          <w:p w:rsidR="002B4565" w:rsidRPr="00CF4E29" w:rsidRDefault="002B4565" w:rsidP="00524A57">
            <w:pPr>
              <w:ind w:firstLine="597"/>
              <w:jc w:val="both"/>
              <w:rPr>
                <w:rFonts w:ascii="Times New Roman" w:eastAsia="Times New Roman" w:hAnsi="Times New Roman" w:cs="Times New Roman"/>
                <w:sz w:val="24"/>
                <w:szCs w:val="20"/>
                <w:lang w:eastAsia="lt-LT"/>
              </w:rPr>
            </w:pPr>
          </w:p>
          <w:p w:rsidR="002B4565" w:rsidRPr="00B40FED" w:rsidRDefault="002B4565" w:rsidP="00524A57">
            <w:pPr>
              <w:tabs>
                <w:tab w:val="left" w:pos="284"/>
              </w:tabs>
              <w:contextualSpacing/>
              <w:jc w:val="both"/>
              <w:rPr>
                <w:rFonts w:ascii="Times New Roman" w:eastAsia="Times New Roman" w:hAnsi="Times New Roman" w:cs="Times New Roman"/>
                <w:b/>
                <w:sz w:val="24"/>
                <w:szCs w:val="24"/>
              </w:rPr>
            </w:pPr>
            <w:r w:rsidRPr="009C1D11">
              <w:rPr>
                <w:rFonts w:ascii="Times New Roman" w:eastAsia="Times New Roman" w:hAnsi="Times New Roman" w:cs="Times New Roman"/>
                <w:b/>
                <w:sz w:val="24"/>
                <w:szCs w:val="24"/>
              </w:rPr>
              <w:t xml:space="preserve">    Įstaigos </w:t>
            </w:r>
            <w:r w:rsidRPr="00B40FED">
              <w:rPr>
                <w:rFonts w:ascii="Times New Roman" w:eastAsia="Times New Roman" w:hAnsi="Times New Roman" w:cs="Times New Roman"/>
                <w:b/>
                <w:sz w:val="24"/>
                <w:szCs w:val="24"/>
              </w:rPr>
              <w:t>materialinės bazės pokyčiai per 2021 metus.</w:t>
            </w:r>
          </w:p>
          <w:tbl>
            <w:tblPr>
              <w:tblStyle w:val="MediumGrid3-Accent6"/>
              <w:tblW w:w="9488" w:type="dxa"/>
              <w:tblLook w:val="04A0" w:firstRow="1" w:lastRow="0" w:firstColumn="1" w:lastColumn="0" w:noHBand="0" w:noVBand="1"/>
            </w:tblPr>
            <w:tblGrid>
              <w:gridCol w:w="4668"/>
              <w:gridCol w:w="4820"/>
            </w:tblGrid>
            <w:tr w:rsidR="002B4565" w:rsidRPr="00CF4E29" w:rsidTr="00524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2B4565" w:rsidRPr="00CF4E29" w:rsidRDefault="002B4565" w:rsidP="00524A57">
                  <w:pPr>
                    <w:jc w:val="center"/>
                    <w:rPr>
                      <w:rFonts w:ascii="Times New Roman" w:hAnsi="Times New Roman" w:cs="Times New Roman"/>
                      <w:sz w:val="24"/>
                      <w:szCs w:val="20"/>
                      <w:lang w:eastAsia="lt-LT"/>
                    </w:rPr>
                  </w:pPr>
                  <w:r w:rsidRPr="00CF4E29">
                    <w:rPr>
                      <w:rFonts w:ascii="Times New Roman" w:hAnsi="Times New Roman" w:cs="Times New Roman"/>
                      <w:sz w:val="24"/>
                      <w:szCs w:val="20"/>
                      <w:lang w:eastAsia="lt-LT"/>
                    </w:rPr>
                    <w:t>Grupių erdvės</w:t>
                  </w:r>
                </w:p>
              </w:tc>
              <w:tc>
                <w:tcPr>
                  <w:tcW w:w="4820" w:type="dxa"/>
                </w:tcPr>
                <w:p w:rsidR="002B4565" w:rsidRPr="00CF4E29" w:rsidRDefault="002B4565" w:rsidP="00524A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eastAsia="lt-LT"/>
                    </w:rPr>
                  </w:pPr>
                  <w:r w:rsidRPr="00CF4E29">
                    <w:rPr>
                      <w:rFonts w:ascii="Times New Roman" w:eastAsia="Times New Roman" w:hAnsi="Times New Roman" w:cs="Times New Roman"/>
                      <w:sz w:val="24"/>
                      <w:szCs w:val="20"/>
                      <w:lang w:eastAsia="lt-LT"/>
                    </w:rPr>
                    <w:t>Kitos erdvės</w:t>
                  </w:r>
                </w:p>
              </w:tc>
            </w:tr>
            <w:tr w:rsidR="002B4565" w:rsidRPr="00CF4E29" w:rsidTr="0052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2B4565" w:rsidRPr="00CF4E29" w:rsidRDefault="002B4565" w:rsidP="00524A57">
                  <w:pPr>
                    <w:jc w:val="center"/>
                    <w:rPr>
                      <w:rFonts w:ascii="Times New Roman" w:hAnsi="Times New Roman" w:cs="Times New Roman"/>
                      <w:sz w:val="24"/>
                      <w:szCs w:val="20"/>
                      <w:lang w:eastAsia="lt-LT"/>
                    </w:rPr>
                  </w:pPr>
                </w:p>
              </w:tc>
              <w:tc>
                <w:tcPr>
                  <w:tcW w:w="4820" w:type="dxa"/>
                </w:tcPr>
                <w:p w:rsidR="002B4565" w:rsidRPr="00CF4E29" w:rsidRDefault="002B4565" w:rsidP="00524A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0"/>
                      <w:lang w:eastAsia="lt-LT"/>
                    </w:rPr>
                  </w:pPr>
                </w:p>
              </w:tc>
            </w:tr>
            <w:tr w:rsidR="002B4565" w:rsidRPr="00CF4E29" w:rsidTr="00524A57">
              <w:tc>
                <w:tcPr>
                  <w:cnfStyle w:val="001000000000" w:firstRow="0" w:lastRow="0" w:firstColumn="1" w:lastColumn="0" w:oddVBand="0" w:evenVBand="0" w:oddHBand="0" w:evenHBand="0" w:firstRowFirstColumn="0" w:firstRowLastColumn="0" w:lastRowFirstColumn="0" w:lastRowLastColumn="0"/>
                  <w:tcW w:w="4668" w:type="dxa"/>
                </w:tcPr>
                <w:p w:rsidR="002B4565" w:rsidRPr="00A245C8" w:rsidRDefault="002B4565" w:rsidP="00524A57">
                  <w:pPr>
                    <w:jc w:val="both"/>
                    <w:rPr>
                      <w:rFonts w:ascii="Times New Roman" w:eastAsia="Times New Roman" w:hAnsi="Times New Roman" w:cs="Times New Roman"/>
                      <w:b w:val="0"/>
                      <w:color w:val="auto"/>
                      <w:sz w:val="24"/>
                      <w:szCs w:val="20"/>
                      <w:lang w:eastAsia="lt-LT"/>
                    </w:rPr>
                  </w:pPr>
                  <w:r w:rsidRPr="00A245C8">
                    <w:rPr>
                      <w:rFonts w:ascii="Times New Roman" w:eastAsia="Times New Roman" w:hAnsi="Times New Roman" w:cs="Times New Roman"/>
                      <w:b w:val="0"/>
                      <w:color w:val="auto"/>
                      <w:sz w:val="24"/>
                      <w:szCs w:val="20"/>
                      <w:lang w:eastAsia="lt-LT"/>
                    </w:rPr>
                    <w:t>Atliktas „Boružėlių“ grupės remontas, pakeiti  grupės baldai (įstaigos lėšos)</w:t>
                  </w:r>
                </w:p>
                <w:p w:rsidR="002B4565" w:rsidRPr="00A245C8" w:rsidRDefault="002B4565" w:rsidP="00524A57">
                  <w:pPr>
                    <w:jc w:val="both"/>
                    <w:rPr>
                      <w:rFonts w:ascii="Times New Roman" w:eastAsia="Times New Roman" w:hAnsi="Times New Roman" w:cs="Times New Roman"/>
                      <w:b w:val="0"/>
                      <w:color w:val="auto"/>
                      <w:sz w:val="24"/>
                      <w:szCs w:val="20"/>
                      <w:lang w:eastAsia="lt-LT"/>
                    </w:rPr>
                  </w:pPr>
                  <w:r w:rsidRPr="00A245C8">
                    <w:rPr>
                      <w:rFonts w:ascii="Times New Roman" w:eastAsia="Times New Roman" w:hAnsi="Times New Roman" w:cs="Times New Roman"/>
                      <w:b w:val="0"/>
                      <w:color w:val="auto"/>
                      <w:sz w:val="24"/>
                      <w:szCs w:val="20"/>
                      <w:lang w:eastAsia="lt-LT"/>
                    </w:rPr>
                    <w:t>Atnaujintas  1 grupės virtuvėlių baldų komplektas su įranga. (įstaigos lėšos) Vienos grupės prausykloje, WC patalpoje atlikti sanitarinių mazgų remonto darbai ir patalpų kapitalinis remontas (savivaldybės tikslinė dotacija). Atliktas 1  grupės prausyklos remontas (įstaigos lėšos) Atnaujinta 3 grupių elektros apšvietimo instaliacija (kaitrinių lempų šviestuvai pakeisti dienos šviesos šviestuvais taupančiais el. energiją); (biudžeto lėšos). Įsigyta kompiuterių, spausdintuvų, multimedija, interaktyvus ekranas, monitorių.</w:t>
                  </w:r>
                </w:p>
                <w:p w:rsidR="002B4565" w:rsidRPr="00CF4E29" w:rsidRDefault="002B4565" w:rsidP="00524A57">
                  <w:pPr>
                    <w:jc w:val="both"/>
                    <w:rPr>
                      <w:rFonts w:ascii="Times New Roman" w:eastAsia="Times New Roman" w:hAnsi="Times New Roman" w:cs="Times New Roman"/>
                      <w:sz w:val="24"/>
                      <w:szCs w:val="20"/>
                      <w:lang w:eastAsia="lt-LT"/>
                    </w:rPr>
                  </w:pPr>
                  <w:r w:rsidRPr="00A245C8">
                    <w:rPr>
                      <w:rFonts w:ascii="Times New Roman" w:eastAsia="Times New Roman" w:hAnsi="Times New Roman" w:cs="Times New Roman"/>
                      <w:b w:val="0"/>
                      <w:color w:val="auto"/>
                      <w:sz w:val="24"/>
                      <w:szCs w:val="20"/>
                      <w:lang w:eastAsia="lt-LT"/>
                    </w:rPr>
                    <w:t>Įsigyta vaikiškų baldelių, ugdymo priemonių, minkšto inventoriaus, asmens apsaugos, valymo, dezinfekavimo, biuro, kanceliarinių, ūkinių  prekių. (įstaigos lėšos).</w:t>
                  </w:r>
                </w:p>
              </w:tc>
              <w:tc>
                <w:tcPr>
                  <w:tcW w:w="4820" w:type="dxa"/>
                </w:tcPr>
                <w:p w:rsidR="002B4565" w:rsidRPr="00A245C8"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eastAsia="lt-LT"/>
                    </w:rPr>
                  </w:pPr>
                  <w:r w:rsidRPr="00A245C8">
                    <w:rPr>
                      <w:rFonts w:ascii="Times New Roman" w:eastAsia="Times New Roman" w:hAnsi="Times New Roman" w:cs="Times New Roman"/>
                      <w:sz w:val="24"/>
                      <w:szCs w:val="20"/>
                      <w:lang w:eastAsia="lt-LT"/>
                    </w:rPr>
                    <w:t>Įsigytas mobilus namelis. Pradėtas lauko aikštynų takų ir šaligatvių remontas. (savivaldybės tikslinė dotacija)</w:t>
                  </w:r>
                </w:p>
                <w:p w:rsidR="002B4565" w:rsidRPr="00A245C8"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eastAsia="lt-LT"/>
                    </w:rPr>
                  </w:pPr>
                  <w:r w:rsidRPr="00A245C8">
                    <w:rPr>
                      <w:rFonts w:ascii="Times New Roman" w:eastAsia="Times New Roman" w:hAnsi="Times New Roman" w:cs="Times New Roman"/>
                      <w:sz w:val="24"/>
                      <w:szCs w:val="20"/>
                      <w:lang w:eastAsia="lt-LT"/>
                    </w:rPr>
                    <w:t xml:space="preserve">Vaikų žaidimo aikštyne </w:t>
                  </w:r>
                  <w:r w:rsidRPr="00A245C8">
                    <w:rPr>
                      <w:rFonts w:ascii="Times New Roman" w:eastAsia="Times New Roman" w:hAnsi="Times New Roman" w:cs="Times New Roman"/>
                      <w:noProof/>
                      <w:sz w:val="24"/>
                      <w:szCs w:val="20"/>
                      <w:lang w:eastAsia="en-GB"/>
                    </w:rPr>
                    <w:t xml:space="preserve">įrengta šaškių lenta. </w:t>
                  </w:r>
                  <w:r w:rsidRPr="00A245C8">
                    <w:rPr>
                      <w:rFonts w:ascii="Times New Roman" w:eastAsia="Times New Roman" w:hAnsi="Times New Roman" w:cs="Times New Roman"/>
                      <w:sz w:val="24"/>
                      <w:szCs w:val="20"/>
                      <w:lang w:eastAsia="lt-LT"/>
                    </w:rPr>
                    <w:t xml:space="preserve">Atnaujinti „Sveikatos </w:t>
                  </w:r>
                  <w:proofErr w:type="spellStart"/>
                  <w:r w:rsidRPr="00A245C8">
                    <w:rPr>
                      <w:rFonts w:ascii="Times New Roman" w:eastAsia="Times New Roman" w:hAnsi="Times New Roman" w:cs="Times New Roman"/>
                      <w:sz w:val="24"/>
                      <w:szCs w:val="20"/>
                      <w:lang w:eastAsia="lt-LT"/>
                    </w:rPr>
                    <w:t>žolynėlis</w:t>
                  </w:r>
                  <w:proofErr w:type="spellEnd"/>
                  <w:r w:rsidRPr="00A245C8">
                    <w:rPr>
                      <w:rFonts w:ascii="Times New Roman" w:eastAsia="Times New Roman" w:hAnsi="Times New Roman" w:cs="Times New Roman"/>
                      <w:sz w:val="24"/>
                      <w:szCs w:val="20"/>
                      <w:lang w:eastAsia="lt-LT"/>
                    </w:rPr>
                    <w:t>“, „Žaliasis kalnelis“, naujais žolynais ir augalais, pateista sveikatingumo takelio danga. Atlikti aplinkos tvarkymo, genėjimo, apželdinimo darbai, atnaujinti suoleliai (biudžeto ir įstaigos pajamų lėšos).</w:t>
                  </w:r>
                </w:p>
                <w:p w:rsidR="002B4565" w:rsidRPr="00A245C8"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eastAsia="lt-LT"/>
                    </w:rPr>
                  </w:pPr>
                  <w:r w:rsidRPr="00A245C8">
                    <w:rPr>
                      <w:rFonts w:ascii="Times New Roman" w:eastAsia="Times New Roman" w:hAnsi="Times New Roman" w:cs="Times New Roman"/>
                      <w:sz w:val="24"/>
                      <w:szCs w:val="20"/>
                      <w:lang w:eastAsia="lt-LT"/>
                    </w:rPr>
                    <w:t xml:space="preserve">Įsigyta darbo rūbų darbuotojams ir kt. </w:t>
                  </w:r>
                </w:p>
                <w:p w:rsidR="002B4565" w:rsidRPr="00A245C8"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eastAsia="lt-LT"/>
                    </w:rPr>
                  </w:pPr>
                  <w:r w:rsidRPr="00A245C8">
                    <w:rPr>
                      <w:rFonts w:ascii="Times New Roman" w:eastAsia="Times New Roman" w:hAnsi="Times New Roman" w:cs="Times New Roman"/>
                      <w:sz w:val="24"/>
                      <w:szCs w:val="20"/>
                      <w:lang w:eastAsia="lt-LT"/>
                    </w:rPr>
                    <w:t>Įvesta apsaugos ir priešgaisrinė-avarinė sistemos (savivaldybės tikslinės dotacijos).</w:t>
                  </w:r>
                </w:p>
                <w:p w:rsidR="002B4565" w:rsidRPr="00CF4E29" w:rsidRDefault="002B4565" w:rsidP="00524A5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0"/>
                      <w:lang w:eastAsia="lt-LT"/>
                    </w:rPr>
                  </w:pPr>
                </w:p>
              </w:tc>
            </w:tr>
          </w:tbl>
          <w:p w:rsidR="002B4565" w:rsidRPr="00CF4E29" w:rsidRDefault="002B4565" w:rsidP="00524A57">
            <w:pPr>
              <w:ind w:firstLine="314"/>
              <w:jc w:val="both"/>
              <w:rPr>
                <w:rFonts w:ascii="Times New Roman" w:eastAsia="Times New Roman" w:hAnsi="Times New Roman" w:cs="Times New Roman"/>
                <w:sz w:val="24"/>
                <w:szCs w:val="20"/>
                <w:lang w:eastAsia="lt-LT"/>
              </w:rPr>
            </w:pPr>
            <w:r w:rsidRPr="00CF4E29">
              <w:rPr>
                <w:rFonts w:ascii="Times New Roman" w:eastAsia="Times New Roman" w:hAnsi="Times New Roman" w:cs="Times New Roman"/>
                <w:sz w:val="24"/>
                <w:szCs w:val="20"/>
                <w:lang w:eastAsia="lt-LT"/>
              </w:rPr>
              <w:t>Kūrėme naujas ir tobulinome jau turimas vidaus ir išorės edukacines aplinkas. Atlikome įstaigos materialinės bazės gerinimo darbus. Užtikrinome darbuotojų ir vaikų saugumą.</w:t>
            </w:r>
          </w:p>
          <w:p w:rsidR="002B4565" w:rsidRPr="00CF4E29" w:rsidRDefault="002B4565" w:rsidP="00524A57">
            <w:pPr>
              <w:ind w:firstLine="314"/>
              <w:jc w:val="both"/>
              <w:rPr>
                <w:rFonts w:ascii="Times New Roman" w:eastAsia="Times New Roman" w:hAnsi="Times New Roman" w:cs="Times New Roman"/>
                <w:b/>
                <w:sz w:val="24"/>
                <w:szCs w:val="20"/>
                <w:lang w:eastAsia="lt-LT"/>
              </w:rPr>
            </w:pPr>
            <w:r w:rsidRPr="00CF4E29">
              <w:rPr>
                <w:rFonts w:ascii="Times New Roman" w:eastAsia="Times New Roman" w:hAnsi="Times New Roman" w:cs="Times New Roman"/>
                <w:b/>
                <w:sz w:val="24"/>
                <w:szCs w:val="20"/>
                <w:lang w:eastAsia="lt-LT"/>
              </w:rPr>
              <w:t>Informacija apie įstaigos problemas ir planuojamus veiklos pokyčius ir siūlomi jų sprendimo būdai.</w:t>
            </w:r>
          </w:p>
          <w:p w:rsidR="002B4565" w:rsidRDefault="002B4565" w:rsidP="00524A57">
            <w:pPr>
              <w:ind w:firstLine="314"/>
              <w:contextualSpacing/>
              <w:jc w:val="both"/>
              <w:rPr>
                <w:rFonts w:ascii="Times New Roman" w:hAnsi="Times New Roman" w:cs="Times New Roman"/>
                <w:sz w:val="24"/>
                <w:szCs w:val="24"/>
              </w:rPr>
            </w:pPr>
            <w:r w:rsidRPr="00CF4E29">
              <w:rPr>
                <w:rFonts w:ascii="Times New Roman" w:hAnsi="Times New Roman" w:cs="Times New Roman"/>
                <w:b/>
                <w:sz w:val="24"/>
                <w:szCs w:val="24"/>
              </w:rPr>
              <w:t>Pagrindinės problemos – ūkinės</w:t>
            </w:r>
            <w:r w:rsidRPr="00CF4E29">
              <w:rPr>
                <w:rFonts w:ascii="Times New Roman" w:hAnsi="Times New Roman" w:cs="Times New Roman"/>
                <w:sz w:val="24"/>
                <w:szCs w:val="24"/>
              </w:rPr>
              <w:t xml:space="preserve">. Visiškai susidėvėję, pažeisti korozijos šilumos tiekimo, vandentiekio ir kanalizacijos vamzdynai. </w:t>
            </w:r>
            <w:r>
              <w:rPr>
                <w:rFonts w:ascii="Times New Roman" w:hAnsi="Times New Roman" w:cs="Times New Roman"/>
                <w:sz w:val="24"/>
                <w:szCs w:val="24"/>
              </w:rPr>
              <w:t xml:space="preserve">Tikimės nors dalinio vamzdynų remonto, kad būtų pakeisti vamzdynai tose vietose, kur yra labiausiai susidėvėję ir pažeisti korozijos. </w:t>
            </w:r>
          </w:p>
          <w:p w:rsidR="002B4565" w:rsidRDefault="002B4565" w:rsidP="00524A57">
            <w:pPr>
              <w:ind w:firstLine="314"/>
              <w:contextualSpacing/>
              <w:jc w:val="both"/>
              <w:rPr>
                <w:rFonts w:ascii="Times New Roman" w:eastAsia="Times New Roman" w:hAnsi="Times New Roman" w:cs="Times New Roman"/>
                <w:sz w:val="24"/>
                <w:szCs w:val="24"/>
              </w:rPr>
            </w:pPr>
            <w:r w:rsidRPr="00CF4E29">
              <w:rPr>
                <w:rFonts w:ascii="Times New Roman" w:hAnsi="Times New Roman" w:cs="Times New Roman"/>
                <w:sz w:val="24"/>
                <w:szCs w:val="24"/>
              </w:rPr>
              <w:t xml:space="preserve">Reikalingas </w:t>
            </w:r>
            <w:r>
              <w:rPr>
                <w:rFonts w:ascii="Times New Roman" w:hAnsi="Times New Roman" w:cs="Times New Roman"/>
                <w:sz w:val="24"/>
                <w:szCs w:val="24"/>
              </w:rPr>
              <w:t>8</w:t>
            </w:r>
            <w:r w:rsidRPr="00CF4E29">
              <w:rPr>
                <w:rFonts w:ascii="Times New Roman" w:hAnsi="Times New Roman" w:cs="Times New Roman"/>
                <w:sz w:val="24"/>
                <w:szCs w:val="24"/>
              </w:rPr>
              <w:t xml:space="preserve">-ių grupių </w:t>
            </w:r>
            <w:proofErr w:type="spellStart"/>
            <w:r w:rsidRPr="00CF4E29">
              <w:rPr>
                <w:rFonts w:ascii="Times New Roman" w:hAnsi="Times New Roman" w:cs="Times New Roman"/>
                <w:sz w:val="24"/>
                <w:szCs w:val="24"/>
              </w:rPr>
              <w:t>san</w:t>
            </w:r>
            <w:proofErr w:type="spellEnd"/>
            <w:r w:rsidRPr="00CF4E29">
              <w:rPr>
                <w:rFonts w:ascii="Times New Roman" w:hAnsi="Times New Roman" w:cs="Times New Roman"/>
                <w:sz w:val="24"/>
                <w:szCs w:val="24"/>
              </w:rPr>
              <w:t xml:space="preserve">. mazgų remontas. </w:t>
            </w:r>
            <w:r w:rsidRPr="00CF4E29">
              <w:rPr>
                <w:rFonts w:ascii="Times New Roman" w:eastAsia="Times New Roman" w:hAnsi="Times New Roman" w:cs="Times New Roman"/>
                <w:sz w:val="24"/>
                <w:szCs w:val="24"/>
              </w:rPr>
              <w:t xml:space="preserve">Nuo įstaigos atidarymo nekeistos lauko aikštelių ir takų aplink darželį šaligatvių plytelės. </w:t>
            </w:r>
            <w:r>
              <w:rPr>
                <w:rFonts w:ascii="Times New Roman" w:eastAsia="Times New Roman" w:hAnsi="Times New Roman" w:cs="Times New Roman"/>
                <w:sz w:val="24"/>
                <w:szCs w:val="24"/>
              </w:rPr>
              <w:t>Džiaugiamės, kad 2021 metais  pradėtas lauko aikštelių  takų, aplink darželį remontas. Tikimės, kad 2022 metais jis bus užbaigtas.</w:t>
            </w:r>
          </w:p>
          <w:p w:rsidR="002B4565" w:rsidRDefault="002B4565" w:rsidP="00524A57">
            <w:pPr>
              <w:ind w:firstLine="314"/>
              <w:contextualSpacing/>
              <w:jc w:val="both"/>
              <w:rPr>
                <w:rFonts w:ascii="Times New Roman" w:eastAsia="Times New Roman" w:hAnsi="Times New Roman" w:cs="Times New Roman"/>
                <w:sz w:val="24"/>
                <w:szCs w:val="24"/>
              </w:rPr>
            </w:pPr>
            <w:r w:rsidRPr="00CF4E29">
              <w:rPr>
                <w:rFonts w:ascii="Times New Roman" w:hAnsi="Times New Roman" w:cs="Times New Roman"/>
                <w:sz w:val="24"/>
                <w:szCs w:val="24"/>
              </w:rPr>
              <w:t>202</w:t>
            </w:r>
            <w:r>
              <w:rPr>
                <w:rFonts w:ascii="Times New Roman" w:hAnsi="Times New Roman" w:cs="Times New Roman"/>
                <w:sz w:val="24"/>
                <w:szCs w:val="24"/>
              </w:rPr>
              <w:t>2</w:t>
            </w:r>
            <w:r w:rsidRPr="00CF4E29">
              <w:rPr>
                <w:rFonts w:ascii="Times New Roman" w:hAnsi="Times New Roman" w:cs="Times New Roman"/>
                <w:sz w:val="24"/>
                <w:szCs w:val="24"/>
              </w:rPr>
              <w:t xml:space="preserve"> metais iš įstaigos biudžeto ir spec. programų lėšų ir 1,6% paramos lėšų, planuojame </w:t>
            </w:r>
            <w:r>
              <w:rPr>
                <w:rFonts w:ascii="Times New Roman" w:eastAsia="Times New Roman" w:hAnsi="Times New Roman" w:cs="Times New Roman"/>
                <w:sz w:val="24"/>
                <w:szCs w:val="24"/>
              </w:rPr>
              <w:t>įstaigos teritorijoje esančiame mobiliame namelyje įrengti 3 erdves: vaikų žaidimams, edukacinei veiklai ir poilsiui. Pastatyti reikiamą įrangą ir įvesti tinkamą komunikaciją.</w:t>
            </w:r>
          </w:p>
          <w:p w:rsidR="002B4565" w:rsidRDefault="002B4565" w:rsidP="00524A57">
            <w:pPr>
              <w:ind w:firstLine="31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Numatyta įrengti vieną naują lauko aikštelę su reikiama lauko įranga ir priemonėmis. </w:t>
            </w:r>
          </w:p>
          <w:p w:rsidR="002B4565" w:rsidRDefault="002B4565" w:rsidP="00524A57">
            <w:pPr>
              <w:ind w:firstLine="314"/>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Planuojame atlikti vienos grupės remonto darbus, pakeičiant baldus ir kitą įrangą. </w:t>
            </w:r>
          </w:p>
          <w:p w:rsidR="002B4565" w:rsidRPr="00CF4E29" w:rsidRDefault="002B4565" w:rsidP="00524A57">
            <w:pPr>
              <w:ind w:firstLine="314"/>
              <w:contextualSpacing/>
              <w:jc w:val="both"/>
              <w:rPr>
                <w:rFonts w:ascii="Times New Roman" w:hAnsi="Times New Roman" w:cs="Times New Roman"/>
                <w:sz w:val="24"/>
                <w:szCs w:val="24"/>
              </w:rPr>
            </w:pPr>
            <w:r w:rsidRPr="00CF4E29">
              <w:rPr>
                <w:rFonts w:ascii="Times New Roman" w:hAnsi="Times New Roman" w:cs="Times New Roman"/>
                <w:sz w:val="24"/>
                <w:szCs w:val="24"/>
              </w:rPr>
              <w:lastRenderedPageBreak/>
              <w:t>Daugėjant vaikų su specialiaisiais ugdymo</w:t>
            </w:r>
            <w:r>
              <w:rPr>
                <w:rFonts w:ascii="Times New Roman" w:hAnsi="Times New Roman" w:cs="Times New Roman"/>
                <w:sz w:val="24"/>
                <w:szCs w:val="24"/>
              </w:rPr>
              <w:t>(</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poreikiais, reikėtų papildomo vieno mokytojo padėjėjo etato, nes šiuo metu turime 16 SUP vaikų.</w:t>
            </w:r>
            <w:r w:rsidRPr="00CF4E29">
              <w:rPr>
                <w:rFonts w:ascii="Times New Roman" w:hAnsi="Times New Roman" w:cs="Times New Roman"/>
                <w:sz w:val="24"/>
                <w:szCs w:val="24"/>
              </w:rPr>
              <w:t xml:space="preserve"> Taip geriau spręstume SUP vaikų problemas ir sunkumus.</w:t>
            </w:r>
          </w:p>
          <w:p w:rsidR="002B4565" w:rsidRPr="00CF4E29" w:rsidRDefault="002B4565" w:rsidP="00524A57">
            <w:pPr>
              <w:ind w:firstLine="314"/>
              <w:contextualSpacing/>
              <w:jc w:val="both"/>
              <w:rPr>
                <w:rFonts w:ascii="Times New Roman" w:hAnsi="Times New Roman" w:cs="Times New Roman"/>
                <w:sz w:val="24"/>
                <w:szCs w:val="24"/>
              </w:rPr>
            </w:pPr>
            <w:r w:rsidRPr="00CF4E29">
              <w:rPr>
                <w:rFonts w:ascii="Times New Roman" w:hAnsi="Times New Roman" w:cs="Times New Roman"/>
                <w:sz w:val="24"/>
                <w:szCs w:val="24"/>
              </w:rPr>
              <w:t>Ieškosime rėmėjų ir atsiradus galimybei toliau dalyvausime ES finansuojamuose projektuose, programose.</w:t>
            </w:r>
          </w:p>
          <w:p w:rsidR="002B4565" w:rsidRPr="00CF4E29" w:rsidRDefault="002B4565" w:rsidP="00524A57">
            <w:pPr>
              <w:ind w:firstLine="314"/>
              <w:jc w:val="both"/>
              <w:rPr>
                <w:rFonts w:ascii="Times New Roman" w:eastAsia="Times New Roman" w:hAnsi="Times New Roman" w:cs="Times New Roman"/>
                <w:sz w:val="24"/>
                <w:szCs w:val="20"/>
                <w:lang w:eastAsia="lt-LT"/>
              </w:rPr>
            </w:pPr>
            <w:r w:rsidRPr="00CF4E29">
              <w:rPr>
                <w:rFonts w:ascii="Times New Roman" w:eastAsia="Times New Roman" w:hAnsi="Times New Roman" w:cs="Times New Roman"/>
                <w:sz w:val="24"/>
                <w:szCs w:val="20"/>
                <w:lang w:eastAsia="lt-LT"/>
              </w:rPr>
              <w:t>Vadybiniai siekiai 202</w:t>
            </w:r>
            <w:r>
              <w:rPr>
                <w:rFonts w:ascii="Times New Roman" w:eastAsia="Times New Roman" w:hAnsi="Times New Roman" w:cs="Times New Roman"/>
                <w:sz w:val="24"/>
                <w:szCs w:val="20"/>
                <w:lang w:eastAsia="lt-LT"/>
              </w:rPr>
              <w:t>1</w:t>
            </w:r>
            <w:r w:rsidRPr="00CF4E29">
              <w:rPr>
                <w:rFonts w:ascii="Times New Roman" w:eastAsia="Times New Roman" w:hAnsi="Times New Roman" w:cs="Times New Roman"/>
                <w:sz w:val="24"/>
                <w:szCs w:val="20"/>
                <w:lang w:eastAsia="lt-LT"/>
              </w:rPr>
              <w:t xml:space="preserve"> m. buvo orientuoti į </w:t>
            </w:r>
            <w:r>
              <w:rPr>
                <w:rFonts w:ascii="Times New Roman" w:eastAsia="Times New Roman" w:hAnsi="Times New Roman" w:cs="Times New Roman"/>
                <w:sz w:val="24"/>
                <w:szCs w:val="20"/>
                <w:lang w:eastAsia="lt-LT"/>
              </w:rPr>
              <w:t xml:space="preserve">ugdymo kokybės gerinimą, pokyčių valdymą, atnaujinant ir skaitmenizuojant ugdymo turinį, įtraukiojo ugdymo tobulinimą, paramą ir pagalbą vaikui, teikiamų paslaugų prieinamumą ir kokybę, elektroninių dokumentų rengimą DVS „Kontoroje“, elektroninio dienyno „Mūsų darželis“ įdiegimą ir valdymą, į bendruomenės kompetencijų tobulinimą, patirties sklaidą, </w:t>
            </w:r>
            <w:proofErr w:type="spellStart"/>
            <w:r>
              <w:rPr>
                <w:rFonts w:ascii="Times New Roman" w:eastAsia="Times New Roman" w:hAnsi="Times New Roman" w:cs="Times New Roman"/>
                <w:sz w:val="24"/>
                <w:szCs w:val="20"/>
                <w:lang w:eastAsia="lt-LT"/>
              </w:rPr>
              <w:t>partnerišką</w:t>
            </w:r>
            <w:proofErr w:type="spellEnd"/>
            <w:r>
              <w:rPr>
                <w:rFonts w:ascii="Times New Roman" w:eastAsia="Times New Roman" w:hAnsi="Times New Roman" w:cs="Times New Roman"/>
                <w:sz w:val="24"/>
                <w:szCs w:val="20"/>
                <w:lang w:eastAsia="lt-LT"/>
              </w:rPr>
              <w:t xml:space="preserve"> bendradarbiavimą su respublikos ir savivaldybės švietimo įstaigomis, ekstremalios situacijos ir karantino valdymą įstaigoje. </w:t>
            </w:r>
          </w:p>
        </w:tc>
      </w:tr>
    </w:tbl>
    <w:p w:rsidR="00380983" w:rsidRDefault="00380983"/>
    <w:sectPr w:rsidR="0038098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6839"/>
    <w:multiLevelType w:val="hybridMultilevel"/>
    <w:tmpl w:val="D264F1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65"/>
    <w:rsid w:val="002B4565"/>
    <w:rsid w:val="002E31DC"/>
    <w:rsid w:val="003809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8942"/>
  <w15:chartTrackingRefBased/>
  <w15:docId w15:val="{952ACBD6-04E4-4345-B734-091E81B4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565"/>
    <w:pPr>
      <w:spacing w:after="0" w:line="240" w:lineRule="auto"/>
      <w:ind w:left="720"/>
      <w:contextualSpacing/>
    </w:pPr>
    <w:rPr>
      <w:rFonts w:ascii="Times New Roman" w:eastAsia="Times New Roman" w:hAnsi="Times New Roman" w:cs="Times New Roman"/>
      <w:sz w:val="24"/>
      <w:szCs w:val="20"/>
    </w:rPr>
  </w:style>
  <w:style w:type="table" w:styleId="MediumGrid3-Accent6">
    <w:name w:val="Medium Grid 3 Accent 6"/>
    <w:basedOn w:val="TableNormal"/>
    <w:uiPriority w:val="69"/>
    <w:rsid w:val="002B45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NoSpacing">
    <w:name w:val="No Spacing"/>
    <w:uiPriority w:val="1"/>
    <w:qFormat/>
    <w:rsid w:val="002B45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10424</Words>
  <Characters>5943</Characters>
  <Application>Microsoft Office Word</Application>
  <DocSecurity>0</DocSecurity>
  <Lines>49</Lines>
  <Paragraphs>32</Paragraphs>
  <ScaleCrop>false</ScaleCrop>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2022-01-19T13:17:00Z</dcterms:created>
  <dcterms:modified xsi:type="dcterms:W3CDTF">2022-01-19T13:17:00Z</dcterms:modified>
</cp:coreProperties>
</file>