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3" w:rsidRPr="00F95D36" w:rsidRDefault="006C4E51" w:rsidP="00F95D36">
      <w:pPr>
        <w:jc w:val="center"/>
        <w:rPr>
          <w:rFonts w:ascii="Arial" w:hAnsi="Arial" w:cs="Arial"/>
          <w:b/>
          <w:sz w:val="24"/>
          <w:szCs w:val="24"/>
        </w:rPr>
      </w:pPr>
      <w:r w:rsidRPr="00F95D36">
        <w:rPr>
          <w:rFonts w:ascii="Arial" w:hAnsi="Arial" w:cs="Arial"/>
          <w:b/>
          <w:sz w:val="24"/>
          <w:szCs w:val="24"/>
        </w:rPr>
        <w:t>MARIJAMPOLĖS VAIKŲ LOPŠELISŽDARŽELIS „ŠYPSENĖLĖ“</w:t>
      </w:r>
    </w:p>
    <w:p w:rsidR="006C4E51" w:rsidRPr="00F95D36" w:rsidRDefault="006C4E51">
      <w:pPr>
        <w:rPr>
          <w:rFonts w:ascii="Arial" w:hAnsi="Arial" w:cs="Arial"/>
          <w:sz w:val="24"/>
          <w:szCs w:val="24"/>
        </w:rPr>
      </w:pPr>
    </w:p>
    <w:p w:rsidR="006C4E51" w:rsidRPr="00F95D36" w:rsidRDefault="006C4E51">
      <w:pPr>
        <w:rPr>
          <w:rFonts w:ascii="Arial" w:hAnsi="Arial" w:cs="Arial"/>
          <w:b/>
          <w:sz w:val="24"/>
          <w:szCs w:val="24"/>
        </w:rPr>
      </w:pPr>
      <w:r w:rsidRPr="00F95D36">
        <w:rPr>
          <w:rFonts w:ascii="Arial" w:hAnsi="Arial" w:cs="Arial"/>
          <w:b/>
          <w:sz w:val="24"/>
          <w:szCs w:val="24"/>
        </w:rPr>
        <w:t>Įstaigoje , vaikų maitinimui produktus  vežantys, tiekėjai</w:t>
      </w:r>
      <w:r w:rsidR="00D37A6B" w:rsidRPr="00F95D36">
        <w:rPr>
          <w:rFonts w:ascii="Arial" w:hAnsi="Arial" w:cs="Arial"/>
          <w:b/>
          <w:sz w:val="24"/>
          <w:szCs w:val="24"/>
        </w:rPr>
        <w:t>:</w:t>
      </w:r>
    </w:p>
    <w:p w:rsidR="006C4E51" w:rsidRPr="00F95D36" w:rsidRDefault="006C4E51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Mėsa – </w:t>
      </w:r>
      <w:r w:rsidR="00F95D36" w:rsidRPr="00F95D36">
        <w:rPr>
          <w:rFonts w:ascii="Arial" w:hAnsi="Arial" w:cs="Arial"/>
          <w:sz w:val="24"/>
          <w:szCs w:val="24"/>
        </w:rPr>
        <w:t xml:space="preserve">UAB </w:t>
      </w:r>
      <w:r w:rsidRPr="00F95D36">
        <w:rPr>
          <w:rFonts w:ascii="Arial" w:hAnsi="Arial" w:cs="Arial"/>
          <w:sz w:val="24"/>
          <w:szCs w:val="24"/>
        </w:rPr>
        <w:t>„Vigesta“</w:t>
      </w:r>
    </w:p>
    <w:p w:rsidR="006C4E51" w:rsidRPr="00F95D36" w:rsidRDefault="006C4E51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Pienas</w:t>
      </w:r>
      <w:r w:rsidR="00D37A6B" w:rsidRPr="00F95D36">
        <w:rPr>
          <w:rFonts w:ascii="Arial" w:hAnsi="Arial" w:cs="Arial"/>
          <w:sz w:val="24"/>
          <w:szCs w:val="24"/>
        </w:rPr>
        <w:t xml:space="preserve"> ir jo gaminiai</w:t>
      </w:r>
      <w:r w:rsidRPr="00F95D36">
        <w:rPr>
          <w:rFonts w:ascii="Arial" w:hAnsi="Arial" w:cs="Arial"/>
          <w:sz w:val="24"/>
          <w:szCs w:val="24"/>
        </w:rPr>
        <w:t xml:space="preserve"> – AB „Žemaitijos pienas“</w:t>
      </w:r>
    </w:p>
    <w:p w:rsidR="006C4E51" w:rsidRPr="00F95D36" w:rsidRDefault="006C4E51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Duona ir jos gaminiai – </w:t>
      </w:r>
      <w:r w:rsidR="00D37A6B" w:rsidRPr="00F95D36">
        <w:rPr>
          <w:rFonts w:ascii="Arial" w:hAnsi="Arial" w:cs="Arial"/>
          <w:sz w:val="24"/>
          <w:szCs w:val="24"/>
        </w:rPr>
        <w:t>Egidijaus Jurkevičiaus įmonė</w:t>
      </w:r>
    </w:p>
    <w:p w:rsidR="00D37A6B" w:rsidRPr="00F95D36" w:rsidRDefault="00D37A6B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Bakalėja – UAB </w:t>
      </w:r>
      <w:r w:rsidR="00F95D36" w:rsidRPr="00F95D36">
        <w:rPr>
          <w:rFonts w:ascii="Arial" w:hAnsi="Arial" w:cs="Arial"/>
          <w:sz w:val="24"/>
          <w:szCs w:val="24"/>
        </w:rPr>
        <w:t>„Bolagri“</w:t>
      </w:r>
    </w:p>
    <w:p w:rsidR="00B34A36" w:rsidRPr="00B34A36" w:rsidRDefault="00F95D36" w:rsidP="00B34A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Daržovės</w:t>
      </w:r>
      <w:r w:rsidR="00B34A36">
        <w:rPr>
          <w:rFonts w:ascii="Arial" w:hAnsi="Arial" w:cs="Arial"/>
          <w:sz w:val="24"/>
          <w:szCs w:val="24"/>
        </w:rPr>
        <w:t>, sėklos, šviežios ir šaldytos</w:t>
      </w:r>
      <w:r w:rsidRPr="00F95D36">
        <w:rPr>
          <w:rFonts w:ascii="Arial" w:hAnsi="Arial" w:cs="Arial"/>
          <w:sz w:val="24"/>
          <w:szCs w:val="24"/>
        </w:rPr>
        <w:t xml:space="preserve"> – UAB „Bolagri“</w:t>
      </w:r>
      <w:bookmarkStart w:id="0" w:name="_GoBack"/>
      <w:bookmarkEnd w:id="0"/>
    </w:p>
    <w:p w:rsidR="00F95D36" w:rsidRDefault="00B34A36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Švieži vaisiai, džiovintos uogos,</w:t>
      </w:r>
      <w:r w:rsidR="00F95D36" w:rsidRPr="00F95D36">
        <w:rPr>
          <w:rFonts w:ascii="Arial" w:hAnsi="Arial" w:cs="Arial"/>
          <w:sz w:val="24"/>
          <w:szCs w:val="24"/>
        </w:rPr>
        <w:t xml:space="preserve"> riešutai – </w:t>
      </w:r>
      <w:r>
        <w:rPr>
          <w:rFonts w:ascii="Arial" w:hAnsi="Arial" w:cs="Arial"/>
          <w:sz w:val="24"/>
          <w:szCs w:val="24"/>
        </w:rPr>
        <w:t>UAB „</w:t>
      </w:r>
      <w:proofErr w:type="spellStart"/>
      <w:r>
        <w:rPr>
          <w:rFonts w:ascii="Arial" w:hAnsi="Arial" w:cs="Arial"/>
          <w:sz w:val="24"/>
          <w:szCs w:val="24"/>
        </w:rPr>
        <w:t>Artunas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F95D36" w:rsidRPr="00F95D36" w:rsidRDefault="00F95D36" w:rsidP="00F95D36">
      <w:pPr>
        <w:pStyle w:val="ListParagraph"/>
        <w:rPr>
          <w:rFonts w:ascii="Arial" w:hAnsi="Arial" w:cs="Arial"/>
          <w:sz w:val="24"/>
          <w:szCs w:val="24"/>
        </w:rPr>
      </w:pPr>
    </w:p>
    <w:p w:rsidR="00F95D36" w:rsidRPr="00F95D36" w:rsidRDefault="00F95D36" w:rsidP="00F95D3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Įstaigoje įgyvendinamos dvi</w:t>
      </w:r>
      <w:r w:rsidRPr="00F95D36">
        <w:rPr>
          <w:rFonts w:ascii="Arial" w:hAnsi="Arial" w:cs="Arial"/>
          <w:sz w:val="24"/>
          <w:szCs w:val="24"/>
        </w:rPr>
        <w:t xml:space="preserve"> Europos lėšomis remiamos  nemokamos programos:</w:t>
      </w:r>
    </w:p>
    <w:p w:rsidR="00F95D36" w:rsidRPr="00F95D36" w:rsidRDefault="00F95D36" w:rsidP="00F95D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„Vaisių ir daržovių  vartojimo mokyklose</w:t>
      </w:r>
      <w:r>
        <w:rPr>
          <w:rFonts w:ascii="Arial" w:hAnsi="Arial" w:cs="Arial"/>
          <w:sz w:val="24"/>
          <w:szCs w:val="24"/>
        </w:rPr>
        <w:t xml:space="preserve"> skatinimo </w:t>
      </w:r>
      <w:r w:rsidRPr="00F95D36">
        <w:rPr>
          <w:rFonts w:ascii="Arial" w:hAnsi="Arial" w:cs="Arial"/>
          <w:sz w:val="24"/>
          <w:szCs w:val="24"/>
        </w:rPr>
        <w:t xml:space="preserve">“ programa. </w:t>
      </w:r>
      <w:r>
        <w:rPr>
          <w:rFonts w:ascii="Arial" w:hAnsi="Arial" w:cs="Arial"/>
          <w:sz w:val="24"/>
          <w:szCs w:val="24"/>
        </w:rPr>
        <w:t>Vaisių ir daržovių t</w:t>
      </w:r>
      <w:r w:rsidRPr="00F95D36">
        <w:rPr>
          <w:rFonts w:ascii="Arial" w:hAnsi="Arial" w:cs="Arial"/>
          <w:sz w:val="24"/>
          <w:szCs w:val="24"/>
        </w:rPr>
        <w:t>iekėjas – UAB „</w:t>
      </w:r>
      <w:r w:rsidR="00B34A36">
        <w:rPr>
          <w:rFonts w:ascii="Arial" w:hAnsi="Arial" w:cs="Arial"/>
          <w:sz w:val="24"/>
          <w:szCs w:val="24"/>
        </w:rPr>
        <w:t>Bolagri</w:t>
      </w:r>
      <w:r w:rsidRPr="00F95D36">
        <w:rPr>
          <w:rFonts w:ascii="Arial" w:hAnsi="Arial" w:cs="Arial"/>
          <w:sz w:val="24"/>
          <w:szCs w:val="24"/>
        </w:rPr>
        <w:t>“</w:t>
      </w:r>
    </w:p>
    <w:p w:rsidR="00F95D36" w:rsidRPr="00F95D36" w:rsidRDefault="00F95D36" w:rsidP="00F95D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„Pienas vaikams“. </w:t>
      </w:r>
      <w:r>
        <w:rPr>
          <w:rFonts w:ascii="Arial" w:hAnsi="Arial" w:cs="Arial"/>
          <w:sz w:val="24"/>
          <w:szCs w:val="24"/>
        </w:rPr>
        <w:t xml:space="preserve"> Pieno ir pieno produktų t</w:t>
      </w:r>
      <w:r w:rsidRPr="00F95D36">
        <w:rPr>
          <w:rFonts w:ascii="Arial" w:hAnsi="Arial" w:cs="Arial"/>
          <w:sz w:val="24"/>
          <w:szCs w:val="24"/>
        </w:rPr>
        <w:t xml:space="preserve">iekėjas AB </w:t>
      </w:r>
      <w:r>
        <w:rPr>
          <w:rFonts w:ascii="Arial" w:hAnsi="Arial" w:cs="Arial"/>
          <w:sz w:val="24"/>
          <w:szCs w:val="24"/>
        </w:rPr>
        <w:t>„</w:t>
      </w:r>
      <w:r w:rsidRPr="00F95D36">
        <w:rPr>
          <w:rFonts w:ascii="Arial" w:hAnsi="Arial" w:cs="Arial"/>
          <w:sz w:val="24"/>
          <w:szCs w:val="24"/>
        </w:rPr>
        <w:t>Žemaitijos pienas“</w:t>
      </w:r>
    </w:p>
    <w:p w:rsidR="006C4E51" w:rsidRPr="00F95D36" w:rsidRDefault="006C4E51">
      <w:p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 </w:t>
      </w:r>
      <w:r w:rsidR="00F95D36" w:rsidRPr="00F95D36">
        <w:rPr>
          <w:rFonts w:ascii="Arial" w:hAnsi="Arial" w:cs="Arial"/>
          <w:sz w:val="24"/>
          <w:szCs w:val="24"/>
        </w:rPr>
        <w:t xml:space="preserve">Tiekėjai pasirinkti  vadovaujantis Viešųjų pirkimų įstatymu, viešuosius pirkimus organizuojant  CVP IS pagalba. </w:t>
      </w:r>
    </w:p>
    <w:sectPr w:rsidR="006C4E51" w:rsidRPr="00F95D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0AD"/>
    <w:multiLevelType w:val="hybridMultilevel"/>
    <w:tmpl w:val="808E40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735"/>
    <w:multiLevelType w:val="hybridMultilevel"/>
    <w:tmpl w:val="FA2E7F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1"/>
    <w:rsid w:val="00380983"/>
    <w:rsid w:val="006C4E51"/>
    <w:rsid w:val="00B34A36"/>
    <w:rsid w:val="00D37A6B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3586"/>
  <w15:chartTrackingRefBased/>
  <w15:docId w15:val="{38EF5894-9CE8-48B3-AC55-A0CD95E9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2022-03-02T06:40:00Z</dcterms:created>
  <dcterms:modified xsi:type="dcterms:W3CDTF">2022-03-02T06:40:00Z</dcterms:modified>
</cp:coreProperties>
</file>